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6FBA" w14:textId="77777777" w:rsidR="00234812" w:rsidRPr="00021E08" w:rsidRDefault="00234812">
      <w:pPr>
        <w:rPr>
          <w:rFonts w:ascii="Arial" w:hAnsi="Arial" w:cs="Arial"/>
        </w:rPr>
      </w:pPr>
    </w:p>
    <w:p w14:paraId="127BEA8B" w14:textId="77777777" w:rsidR="00234812" w:rsidRPr="00021E08" w:rsidRDefault="00234812">
      <w:pPr>
        <w:rPr>
          <w:rFonts w:ascii="Arial" w:hAnsi="Arial" w:cs="Arial"/>
        </w:rPr>
      </w:pPr>
    </w:p>
    <w:p w14:paraId="36E1A446" w14:textId="77777777" w:rsidR="00A17FA9" w:rsidRPr="00021E08" w:rsidRDefault="00A17FA9">
      <w:pPr>
        <w:rPr>
          <w:rFonts w:ascii="Arial" w:hAnsi="Arial" w:cs="Arial"/>
        </w:rPr>
      </w:pPr>
    </w:p>
    <w:p w14:paraId="0967D9BD" w14:textId="77777777" w:rsidR="00A17FA9" w:rsidRPr="00021E08" w:rsidRDefault="00A17FA9">
      <w:pPr>
        <w:rPr>
          <w:rFonts w:ascii="Arial" w:hAnsi="Arial" w:cs="Arial"/>
        </w:rPr>
      </w:pPr>
    </w:p>
    <w:p w14:paraId="7018E5FF" w14:textId="77777777" w:rsidR="00A17FA9" w:rsidRPr="00021E08" w:rsidRDefault="00A17FA9">
      <w:pPr>
        <w:rPr>
          <w:rFonts w:ascii="Arial" w:hAnsi="Arial" w:cs="Arial"/>
        </w:rPr>
      </w:pPr>
    </w:p>
    <w:p w14:paraId="063C6CA3" w14:textId="77777777" w:rsidR="00A17FA9" w:rsidRPr="00021E08" w:rsidRDefault="00A17FA9">
      <w:pPr>
        <w:rPr>
          <w:rFonts w:ascii="Arial" w:hAnsi="Arial" w:cs="Arial"/>
        </w:rPr>
      </w:pPr>
    </w:p>
    <w:p w14:paraId="57206C93" w14:textId="77777777" w:rsidR="00A17FA9" w:rsidRPr="00021E08" w:rsidRDefault="00A17FA9">
      <w:pPr>
        <w:rPr>
          <w:rFonts w:ascii="Arial" w:hAnsi="Arial" w:cs="Arial"/>
        </w:rPr>
      </w:pPr>
    </w:p>
    <w:p w14:paraId="11F2288F" w14:textId="77777777" w:rsidR="00A17FA9" w:rsidRPr="00021E08" w:rsidRDefault="00A17FA9">
      <w:pPr>
        <w:rPr>
          <w:rFonts w:ascii="Arial" w:hAnsi="Arial" w:cs="Arial"/>
        </w:rPr>
      </w:pPr>
    </w:p>
    <w:p w14:paraId="120AB1AC" w14:textId="77777777" w:rsidR="00A17FA9" w:rsidRPr="00021E08" w:rsidRDefault="00A17FA9">
      <w:pPr>
        <w:rPr>
          <w:rFonts w:ascii="Arial" w:hAnsi="Arial" w:cs="Arial"/>
        </w:rPr>
      </w:pPr>
    </w:p>
    <w:p w14:paraId="3F4EBE0B" w14:textId="77777777" w:rsidR="004B346D" w:rsidRPr="00021E08" w:rsidRDefault="004B346D">
      <w:pPr>
        <w:rPr>
          <w:rFonts w:ascii="Arial" w:hAnsi="Arial" w:cs="Arial"/>
        </w:rPr>
      </w:pPr>
    </w:p>
    <w:p w14:paraId="4ADD8C6E" w14:textId="77777777" w:rsidR="004B346D" w:rsidRPr="00021E08" w:rsidRDefault="004B346D">
      <w:pPr>
        <w:rPr>
          <w:rFonts w:ascii="Arial" w:hAnsi="Arial" w:cs="Arial"/>
        </w:rPr>
      </w:pPr>
    </w:p>
    <w:p w14:paraId="30612909" w14:textId="77777777" w:rsidR="004B346D" w:rsidRPr="00021E08" w:rsidRDefault="004B346D">
      <w:pPr>
        <w:rPr>
          <w:rFonts w:ascii="Arial" w:hAnsi="Arial" w:cs="Arial"/>
        </w:rPr>
      </w:pPr>
    </w:p>
    <w:p w14:paraId="1A700647" w14:textId="77777777" w:rsidR="004B346D" w:rsidRPr="00021E08" w:rsidRDefault="004B346D">
      <w:pPr>
        <w:rPr>
          <w:rFonts w:ascii="Arial" w:hAnsi="Arial" w:cs="Arial"/>
        </w:rPr>
      </w:pPr>
    </w:p>
    <w:p w14:paraId="56AD9A9F" w14:textId="77777777" w:rsidR="004B346D" w:rsidRPr="00021E08" w:rsidRDefault="004B346D">
      <w:pPr>
        <w:rPr>
          <w:rFonts w:ascii="Arial" w:hAnsi="Arial" w:cs="Arial"/>
        </w:rPr>
      </w:pPr>
    </w:p>
    <w:p w14:paraId="5D11B4E1" w14:textId="77777777" w:rsidR="004B346D" w:rsidRPr="00021E08" w:rsidRDefault="004B346D">
      <w:pPr>
        <w:rPr>
          <w:rFonts w:ascii="Arial" w:hAnsi="Arial" w:cs="Arial"/>
        </w:rPr>
      </w:pPr>
    </w:p>
    <w:p w14:paraId="0B5503E4" w14:textId="77777777" w:rsidR="00A17FA9" w:rsidRPr="00021E08" w:rsidRDefault="0087327D" w:rsidP="0087327D">
      <w:pPr>
        <w:ind w:left="426"/>
        <w:jc w:val="center"/>
        <w:rPr>
          <w:rFonts w:ascii="Arial" w:hAnsi="Arial" w:cs="Arial"/>
        </w:rPr>
      </w:pPr>
      <w:r w:rsidRPr="00021E08">
        <w:rPr>
          <w:rFonts w:ascii="Arial" w:hAnsi="Arial" w:cs="Arial"/>
          <w:noProof/>
        </w:rPr>
        <w:drawing>
          <wp:inline distT="0" distB="0" distL="0" distR="0" wp14:anchorId="6DF77926" wp14:editId="3EA753EF">
            <wp:extent cx="5141343" cy="1759788"/>
            <wp:effectExtent l="0" t="0" r="2159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78307BC" w14:textId="77777777" w:rsidR="00A17FA9" w:rsidRPr="00021E08" w:rsidRDefault="00A17FA9">
      <w:pPr>
        <w:rPr>
          <w:rFonts w:ascii="Arial" w:hAnsi="Arial" w:cs="Arial"/>
        </w:rPr>
      </w:pPr>
    </w:p>
    <w:p w14:paraId="58CCA331" w14:textId="77777777" w:rsidR="00A17FA9" w:rsidRPr="00021E08" w:rsidRDefault="00A17FA9">
      <w:pPr>
        <w:rPr>
          <w:rFonts w:ascii="Arial" w:hAnsi="Arial" w:cs="Arial"/>
        </w:rPr>
      </w:pPr>
    </w:p>
    <w:p w14:paraId="3D9D7E38" w14:textId="77777777" w:rsidR="00A17FA9" w:rsidRPr="00021E08" w:rsidRDefault="00A17FA9">
      <w:pPr>
        <w:rPr>
          <w:rFonts w:ascii="Arial" w:hAnsi="Arial" w:cs="Arial"/>
        </w:rPr>
      </w:pPr>
    </w:p>
    <w:p w14:paraId="5E000801" w14:textId="77777777" w:rsidR="00A17FA9" w:rsidRPr="00021E08" w:rsidRDefault="00A17FA9">
      <w:pPr>
        <w:rPr>
          <w:rFonts w:ascii="Arial" w:hAnsi="Arial" w:cs="Arial"/>
        </w:rPr>
      </w:pPr>
    </w:p>
    <w:p w14:paraId="423FEA27" w14:textId="77777777" w:rsidR="00A17FA9" w:rsidRPr="00021E08" w:rsidRDefault="00A17FA9">
      <w:pPr>
        <w:rPr>
          <w:rFonts w:ascii="Arial" w:hAnsi="Arial" w:cs="Arial"/>
        </w:rPr>
      </w:pPr>
    </w:p>
    <w:p w14:paraId="2906A134" w14:textId="77777777" w:rsidR="00A17FA9" w:rsidRPr="00021E08" w:rsidRDefault="00A17FA9">
      <w:pPr>
        <w:rPr>
          <w:rFonts w:ascii="Arial" w:hAnsi="Arial" w:cs="Arial"/>
        </w:rPr>
      </w:pPr>
    </w:p>
    <w:p w14:paraId="7E6302DB" w14:textId="77777777" w:rsidR="00A17FA9" w:rsidRPr="00021E08" w:rsidRDefault="00A17FA9">
      <w:pPr>
        <w:rPr>
          <w:rFonts w:ascii="Arial" w:hAnsi="Arial" w:cs="Arial"/>
        </w:rPr>
      </w:pPr>
    </w:p>
    <w:p w14:paraId="377189E3" w14:textId="77777777" w:rsidR="00A17FA9" w:rsidRPr="00021E08" w:rsidRDefault="00A17FA9">
      <w:pPr>
        <w:rPr>
          <w:rFonts w:ascii="Arial" w:hAnsi="Arial" w:cs="Arial"/>
        </w:rPr>
      </w:pPr>
    </w:p>
    <w:p w14:paraId="19C3ACE6" w14:textId="77777777" w:rsidR="00A17FA9" w:rsidRPr="00021E08" w:rsidRDefault="00A17FA9">
      <w:pPr>
        <w:rPr>
          <w:rFonts w:ascii="Arial" w:hAnsi="Arial" w:cs="Arial"/>
        </w:rPr>
      </w:pPr>
    </w:p>
    <w:p w14:paraId="02CCA875" w14:textId="77777777" w:rsidR="00A17FA9" w:rsidRPr="00021E08" w:rsidRDefault="00A17FA9">
      <w:pPr>
        <w:rPr>
          <w:rFonts w:ascii="Arial" w:hAnsi="Arial" w:cs="Arial"/>
        </w:rPr>
      </w:pPr>
    </w:p>
    <w:p w14:paraId="00674D20" w14:textId="77777777" w:rsidR="00A17FA9" w:rsidRPr="00021E08" w:rsidRDefault="00A17FA9" w:rsidP="00A17FA9">
      <w:pPr>
        <w:rPr>
          <w:rFonts w:ascii="Arial" w:hAnsi="Arial" w:cs="Arial"/>
        </w:rPr>
      </w:pPr>
    </w:p>
    <w:p w14:paraId="16067615" w14:textId="77777777" w:rsidR="00A17FA9" w:rsidRPr="00021E08" w:rsidRDefault="00A17FA9" w:rsidP="00A17FA9">
      <w:pPr>
        <w:rPr>
          <w:rFonts w:ascii="Arial" w:hAnsi="Arial" w:cs="Arial"/>
        </w:rPr>
      </w:pPr>
    </w:p>
    <w:p w14:paraId="10ECC99C" w14:textId="77777777" w:rsidR="00A17FA9" w:rsidRPr="00021E08" w:rsidRDefault="00A17FA9" w:rsidP="00A17FA9">
      <w:pPr>
        <w:rPr>
          <w:rFonts w:ascii="Arial" w:hAnsi="Arial" w:cs="Arial"/>
        </w:rPr>
      </w:pPr>
    </w:p>
    <w:p w14:paraId="66FF21EA" w14:textId="77777777" w:rsidR="00A17FA9" w:rsidRPr="00021E08" w:rsidRDefault="00A17FA9" w:rsidP="00A17FA9">
      <w:pPr>
        <w:rPr>
          <w:rFonts w:ascii="Arial" w:hAnsi="Arial" w:cs="Arial"/>
        </w:rPr>
      </w:pPr>
    </w:p>
    <w:p w14:paraId="64C4E958" w14:textId="77777777" w:rsidR="004B346D" w:rsidRPr="00021E08" w:rsidRDefault="004B346D" w:rsidP="00BA296B">
      <w:pPr>
        <w:rPr>
          <w:rFonts w:ascii="Arial" w:hAnsi="Arial" w:cs="Arial"/>
          <w:b/>
          <w:lang w:val="en-CA"/>
        </w:rPr>
      </w:pPr>
    </w:p>
    <w:p w14:paraId="29011111" w14:textId="4CF81EEE" w:rsidR="004B346D" w:rsidRPr="00021E08" w:rsidRDefault="0093408F" w:rsidP="00E44533">
      <w:pPr>
        <w:rPr>
          <w:rFonts w:ascii="Arial" w:hAnsi="Arial" w:cs="Arial"/>
          <w:b/>
          <w:lang w:val="en-CA"/>
        </w:rPr>
      </w:pPr>
      <w:r w:rsidRPr="00021E08">
        <w:rPr>
          <w:rFonts w:ascii="Arial" w:hAnsi="Arial" w:cs="Arial"/>
          <w:b/>
          <w:lang w:val="en-CA"/>
        </w:rPr>
        <w:br w:type="page"/>
      </w:r>
      <w:bookmarkStart w:id="0" w:name="_Toc324751174"/>
    </w:p>
    <w:p w14:paraId="6291991B" w14:textId="5B41646A" w:rsidR="004B346D" w:rsidRPr="00021E08" w:rsidRDefault="004B346D" w:rsidP="004B346D">
      <w:pPr>
        <w:pStyle w:val="Titre1"/>
        <w:keepNext w:val="0"/>
        <w:numPr>
          <w:ilvl w:val="0"/>
          <w:numId w:val="12"/>
        </w:numPr>
        <w:spacing w:before="0" w:after="0"/>
        <w:jc w:val="both"/>
        <w:rPr>
          <w:rFonts w:ascii="Arial" w:hAnsi="Arial" w:cs="Arial"/>
          <w:sz w:val="28"/>
          <w:szCs w:val="28"/>
        </w:rPr>
      </w:pPr>
      <w:bookmarkStart w:id="1" w:name="_Toc72141192"/>
      <w:r w:rsidRPr="00021E08">
        <w:rPr>
          <w:rFonts w:ascii="Arial" w:hAnsi="Arial" w:cs="Arial"/>
          <w:sz w:val="28"/>
          <w:szCs w:val="28"/>
        </w:rPr>
        <w:lastRenderedPageBreak/>
        <w:t>CONTEN</w:t>
      </w:r>
      <w:r w:rsidR="007E1B9F" w:rsidRPr="00021E08">
        <w:rPr>
          <w:rFonts w:ascii="Arial" w:hAnsi="Arial" w:cs="Arial"/>
          <w:sz w:val="28"/>
          <w:szCs w:val="28"/>
        </w:rPr>
        <w:t>T</w:t>
      </w:r>
      <w:bookmarkEnd w:id="1"/>
    </w:p>
    <w:sdt>
      <w:sdtPr>
        <w:rPr>
          <w:rFonts w:ascii="Arial" w:eastAsia="Times New Roman" w:hAnsi="Arial" w:cs="Arial"/>
          <w:b w:val="0"/>
          <w:bCs w:val="0"/>
          <w:color w:val="auto"/>
          <w:sz w:val="24"/>
          <w:szCs w:val="24"/>
          <w:lang w:val="en-CA" w:eastAsia="en-CA"/>
        </w:rPr>
        <w:id w:val="243100266"/>
        <w:docPartObj>
          <w:docPartGallery w:val="Table of Contents"/>
          <w:docPartUnique/>
        </w:docPartObj>
      </w:sdtPr>
      <w:sdtEndPr>
        <w:rPr>
          <w:lang w:val="fr-CA" w:eastAsia="fr-CA"/>
        </w:rPr>
      </w:sdtEndPr>
      <w:sdtContent>
        <w:p w14:paraId="06AB98EC" w14:textId="4417417C" w:rsidR="004B346D" w:rsidRPr="00021E08" w:rsidRDefault="004B346D" w:rsidP="0020633A">
          <w:pPr>
            <w:pStyle w:val="En-ttedetabledesmatires"/>
            <w:tabs>
              <w:tab w:val="left" w:pos="3840"/>
            </w:tabs>
            <w:rPr>
              <w:rFonts w:ascii="Arial" w:hAnsi="Arial" w:cs="Arial"/>
            </w:rPr>
          </w:pPr>
        </w:p>
        <w:p w14:paraId="66B64C4F" w14:textId="5588C82E" w:rsidR="00806CE7" w:rsidRDefault="0030393C">
          <w:pPr>
            <w:pStyle w:val="TM1"/>
            <w:rPr>
              <w:rFonts w:asciiTheme="minorHAnsi" w:eastAsiaTheme="minorEastAsia" w:hAnsiTheme="minorHAnsi" w:cstheme="minorBidi"/>
              <w:b w:val="0"/>
              <w:caps w:val="0"/>
              <w:noProof/>
              <w:szCs w:val="22"/>
              <w:lang w:val="fr-CA" w:eastAsia="fr-CA"/>
            </w:rPr>
          </w:pPr>
          <w:r w:rsidRPr="00021E08">
            <w:rPr>
              <w:bCs/>
            </w:rPr>
            <w:fldChar w:fldCharType="begin"/>
          </w:r>
          <w:r w:rsidR="004B346D" w:rsidRPr="00021E08">
            <w:instrText xml:space="preserve"> TOC \o "1-3" \h \z \u </w:instrText>
          </w:r>
          <w:r w:rsidRPr="00021E08">
            <w:rPr>
              <w:bCs/>
            </w:rPr>
            <w:fldChar w:fldCharType="separate"/>
          </w:r>
          <w:hyperlink w:anchor="_Toc72141192" w:history="1">
            <w:r w:rsidR="00806CE7" w:rsidRPr="00581165">
              <w:rPr>
                <w:rStyle w:val="Lienhypertexte"/>
                <w:rFonts w:cs="Arial"/>
                <w:noProof/>
              </w:rPr>
              <w:t>1.</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CONTENT</w:t>
            </w:r>
            <w:r w:rsidR="00806CE7">
              <w:rPr>
                <w:noProof/>
                <w:webHidden/>
              </w:rPr>
              <w:tab/>
            </w:r>
            <w:r w:rsidR="00806CE7">
              <w:rPr>
                <w:noProof/>
                <w:webHidden/>
              </w:rPr>
              <w:fldChar w:fldCharType="begin"/>
            </w:r>
            <w:r w:rsidR="00806CE7">
              <w:rPr>
                <w:noProof/>
                <w:webHidden/>
              </w:rPr>
              <w:instrText xml:space="preserve"> PAGEREF _Toc72141192 \h </w:instrText>
            </w:r>
            <w:r w:rsidR="00806CE7">
              <w:rPr>
                <w:noProof/>
                <w:webHidden/>
              </w:rPr>
            </w:r>
            <w:r w:rsidR="00806CE7">
              <w:rPr>
                <w:noProof/>
                <w:webHidden/>
              </w:rPr>
              <w:fldChar w:fldCharType="separate"/>
            </w:r>
            <w:r w:rsidR="00806CE7">
              <w:rPr>
                <w:noProof/>
                <w:webHidden/>
              </w:rPr>
              <w:t>2</w:t>
            </w:r>
            <w:r w:rsidR="00806CE7">
              <w:rPr>
                <w:noProof/>
                <w:webHidden/>
              </w:rPr>
              <w:fldChar w:fldCharType="end"/>
            </w:r>
          </w:hyperlink>
        </w:p>
        <w:p w14:paraId="7A9A5D9E" w14:textId="59A286AE" w:rsidR="00806CE7" w:rsidRDefault="00B15202">
          <w:pPr>
            <w:pStyle w:val="TM1"/>
            <w:rPr>
              <w:rFonts w:asciiTheme="minorHAnsi" w:eastAsiaTheme="minorEastAsia" w:hAnsiTheme="minorHAnsi" w:cstheme="minorBidi"/>
              <w:b w:val="0"/>
              <w:caps w:val="0"/>
              <w:noProof/>
              <w:szCs w:val="22"/>
              <w:lang w:val="fr-CA" w:eastAsia="fr-CA"/>
            </w:rPr>
          </w:pPr>
          <w:hyperlink w:anchor="_Toc72141193" w:history="1">
            <w:r w:rsidR="00806CE7" w:rsidRPr="00581165">
              <w:rPr>
                <w:rStyle w:val="Lienhypertexte"/>
                <w:rFonts w:cs="Arial"/>
                <w:noProof/>
              </w:rPr>
              <w:t>2.</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SCOPE</w:t>
            </w:r>
            <w:r w:rsidR="00806CE7">
              <w:rPr>
                <w:noProof/>
                <w:webHidden/>
              </w:rPr>
              <w:tab/>
            </w:r>
            <w:r w:rsidR="00806CE7">
              <w:rPr>
                <w:noProof/>
                <w:webHidden/>
              </w:rPr>
              <w:fldChar w:fldCharType="begin"/>
            </w:r>
            <w:r w:rsidR="00806CE7">
              <w:rPr>
                <w:noProof/>
                <w:webHidden/>
              </w:rPr>
              <w:instrText xml:space="preserve"> PAGEREF _Toc72141193 \h </w:instrText>
            </w:r>
            <w:r w:rsidR="00806CE7">
              <w:rPr>
                <w:noProof/>
                <w:webHidden/>
              </w:rPr>
            </w:r>
            <w:r w:rsidR="00806CE7">
              <w:rPr>
                <w:noProof/>
                <w:webHidden/>
              </w:rPr>
              <w:fldChar w:fldCharType="separate"/>
            </w:r>
            <w:r w:rsidR="00806CE7">
              <w:rPr>
                <w:noProof/>
                <w:webHidden/>
              </w:rPr>
              <w:t>3</w:t>
            </w:r>
            <w:r w:rsidR="00806CE7">
              <w:rPr>
                <w:noProof/>
                <w:webHidden/>
              </w:rPr>
              <w:fldChar w:fldCharType="end"/>
            </w:r>
          </w:hyperlink>
        </w:p>
        <w:p w14:paraId="0F067E52" w14:textId="73A4CF48" w:rsidR="00806CE7" w:rsidRDefault="00B15202">
          <w:pPr>
            <w:pStyle w:val="TM1"/>
            <w:rPr>
              <w:rFonts w:asciiTheme="minorHAnsi" w:eastAsiaTheme="minorEastAsia" w:hAnsiTheme="minorHAnsi" w:cstheme="minorBidi"/>
              <w:b w:val="0"/>
              <w:caps w:val="0"/>
              <w:noProof/>
              <w:szCs w:val="22"/>
              <w:lang w:val="fr-CA" w:eastAsia="fr-CA"/>
            </w:rPr>
          </w:pPr>
          <w:hyperlink w:anchor="_Toc72141194" w:history="1">
            <w:r w:rsidR="00806CE7" w:rsidRPr="00581165">
              <w:rPr>
                <w:rStyle w:val="Lienhypertexte"/>
                <w:rFonts w:cs="Arial"/>
                <w:noProof/>
              </w:rPr>
              <w:t>3.</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DOCUMENTS</w:t>
            </w:r>
            <w:r w:rsidR="00806CE7">
              <w:rPr>
                <w:noProof/>
                <w:webHidden/>
              </w:rPr>
              <w:tab/>
            </w:r>
            <w:r w:rsidR="00806CE7">
              <w:rPr>
                <w:noProof/>
                <w:webHidden/>
              </w:rPr>
              <w:fldChar w:fldCharType="begin"/>
            </w:r>
            <w:r w:rsidR="00806CE7">
              <w:rPr>
                <w:noProof/>
                <w:webHidden/>
              </w:rPr>
              <w:instrText xml:space="preserve"> PAGEREF _Toc72141194 \h </w:instrText>
            </w:r>
            <w:r w:rsidR="00806CE7">
              <w:rPr>
                <w:noProof/>
                <w:webHidden/>
              </w:rPr>
            </w:r>
            <w:r w:rsidR="00806CE7">
              <w:rPr>
                <w:noProof/>
                <w:webHidden/>
              </w:rPr>
              <w:fldChar w:fldCharType="separate"/>
            </w:r>
            <w:r w:rsidR="00806CE7">
              <w:rPr>
                <w:noProof/>
                <w:webHidden/>
              </w:rPr>
              <w:t>3</w:t>
            </w:r>
            <w:r w:rsidR="00806CE7">
              <w:rPr>
                <w:noProof/>
                <w:webHidden/>
              </w:rPr>
              <w:fldChar w:fldCharType="end"/>
            </w:r>
          </w:hyperlink>
        </w:p>
        <w:p w14:paraId="0728D673" w14:textId="6E8244EE" w:rsidR="00806CE7" w:rsidRDefault="00B15202">
          <w:pPr>
            <w:pStyle w:val="TM2"/>
            <w:rPr>
              <w:rFonts w:asciiTheme="minorHAnsi" w:eastAsiaTheme="minorEastAsia" w:hAnsiTheme="minorHAnsi" w:cstheme="minorBidi"/>
              <w:noProof/>
              <w:sz w:val="22"/>
              <w:szCs w:val="22"/>
            </w:rPr>
          </w:pPr>
          <w:hyperlink w:anchor="_Toc72141195" w:history="1">
            <w:r w:rsidR="00806CE7" w:rsidRPr="00581165">
              <w:rPr>
                <w:rStyle w:val="Lienhypertexte"/>
                <w:rFonts w:cs="Arial"/>
                <w:noProof/>
              </w:rPr>
              <w:t>3.1.</w:t>
            </w:r>
            <w:r w:rsidR="00806CE7">
              <w:rPr>
                <w:rFonts w:asciiTheme="minorHAnsi" w:eastAsiaTheme="minorEastAsia" w:hAnsiTheme="minorHAnsi" w:cstheme="minorBidi"/>
                <w:noProof/>
                <w:sz w:val="22"/>
                <w:szCs w:val="22"/>
              </w:rPr>
              <w:tab/>
            </w:r>
            <w:r w:rsidR="00806CE7" w:rsidRPr="00581165">
              <w:rPr>
                <w:rStyle w:val="Lienhypertexte"/>
                <w:rFonts w:cs="Arial"/>
                <w:noProof/>
              </w:rPr>
              <w:t>Sonaca Montreal Documents</w:t>
            </w:r>
            <w:r w:rsidR="00806CE7">
              <w:rPr>
                <w:noProof/>
                <w:webHidden/>
              </w:rPr>
              <w:tab/>
            </w:r>
            <w:r w:rsidR="00806CE7">
              <w:rPr>
                <w:noProof/>
                <w:webHidden/>
              </w:rPr>
              <w:fldChar w:fldCharType="begin"/>
            </w:r>
            <w:r w:rsidR="00806CE7">
              <w:rPr>
                <w:noProof/>
                <w:webHidden/>
              </w:rPr>
              <w:instrText xml:space="preserve"> PAGEREF _Toc72141195 \h </w:instrText>
            </w:r>
            <w:r w:rsidR="00806CE7">
              <w:rPr>
                <w:noProof/>
                <w:webHidden/>
              </w:rPr>
            </w:r>
            <w:r w:rsidR="00806CE7">
              <w:rPr>
                <w:noProof/>
                <w:webHidden/>
              </w:rPr>
              <w:fldChar w:fldCharType="separate"/>
            </w:r>
            <w:r w:rsidR="00806CE7">
              <w:rPr>
                <w:noProof/>
                <w:webHidden/>
              </w:rPr>
              <w:t>3</w:t>
            </w:r>
            <w:r w:rsidR="00806CE7">
              <w:rPr>
                <w:noProof/>
                <w:webHidden/>
              </w:rPr>
              <w:fldChar w:fldCharType="end"/>
            </w:r>
          </w:hyperlink>
        </w:p>
        <w:p w14:paraId="44B7B845" w14:textId="0BD64878" w:rsidR="00806CE7" w:rsidRDefault="00B15202">
          <w:pPr>
            <w:pStyle w:val="TM2"/>
            <w:rPr>
              <w:rFonts w:asciiTheme="minorHAnsi" w:eastAsiaTheme="minorEastAsia" w:hAnsiTheme="minorHAnsi" w:cstheme="minorBidi"/>
              <w:noProof/>
              <w:sz w:val="22"/>
              <w:szCs w:val="22"/>
            </w:rPr>
          </w:pPr>
          <w:hyperlink w:anchor="_Toc72141196" w:history="1">
            <w:r w:rsidR="00806CE7" w:rsidRPr="00581165">
              <w:rPr>
                <w:rStyle w:val="Lienhypertexte"/>
                <w:rFonts w:cs="Arial"/>
                <w:noProof/>
              </w:rPr>
              <w:t>3.2.</w:t>
            </w:r>
            <w:r w:rsidR="00806CE7">
              <w:rPr>
                <w:rFonts w:asciiTheme="minorHAnsi" w:eastAsiaTheme="minorEastAsia" w:hAnsiTheme="minorHAnsi" w:cstheme="minorBidi"/>
                <w:noProof/>
                <w:sz w:val="22"/>
                <w:szCs w:val="22"/>
              </w:rPr>
              <w:tab/>
            </w:r>
            <w:r w:rsidR="00806CE7" w:rsidRPr="00581165">
              <w:rPr>
                <w:rStyle w:val="Lienhypertexte"/>
                <w:rFonts w:cs="Arial"/>
                <w:noProof/>
              </w:rPr>
              <w:t>References</w:t>
            </w:r>
            <w:r w:rsidR="00806CE7">
              <w:rPr>
                <w:noProof/>
                <w:webHidden/>
              </w:rPr>
              <w:tab/>
            </w:r>
            <w:r w:rsidR="00806CE7">
              <w:rPr>
                <w:noProof/>
                <w:webHidden/>
              </w:rPr>
              <w:fldChar w:fldCharType="begin"/>
            </w:r>
            <w:r w:rsidR="00806CE7">
              <w:rPr>
                <w:noProof/>
                <w:webHidden/>
              </w:rPr>
              <w:instrText xml:space="preserve"> PAGEREF _Toc72141196 \h </w:instrText>
            </w:r>
            <w:r w:rsidR="00806CE7">
              <w:rPr>
                <w:noProof/>
                <w:webHidden/>
              </w:rPr>
            </w:r>
            <w:r w:rsidR="00806CE7">
              <w:rPr>
                <w:noProof/>
                <w:webHidden/>
              </w:rPr>
              <w:fldChar w:fldCharType="separate"/>
            </w:r>
            <w:r w:rsidR="00806CE7">
              <w:rPr>
                <w:noProof/>
                <w:webHidden/>
              </w:rPr>
              <w:t>3</w:t>
            </w:r>
            <w:r w:rsidR="00806CE7">
              <w:rPr>
                <w:noProof/>
                <w:webHidden/>
              </w:rPr>
              <w:fldChar w:fldCharType="end"/>
            </w:r>
          </w:hyperlink>
        </w:p>
        <w:p w14:paraId="5724F546" w14:textId="0536F6C4" w:rsidR="00806CE7" w:rsidRDefault="00B15202">
          <w:pPr>
            <w:pStyle w:val="TM3"/>
            <w:rPr>
              <w:rFonts w:asciiTheme="minorHAnsi" w:eastAsiaTheme="minorEastAsia" w:hAnsiTheme="minorHAnsi" w:cstheme="minorBidi"/>
              <w:noProof/>
              <w:sz w:val="22"/>
              <w:szCs w:val="22"/>
            </w:rPr>
          </w:pPr>
          <w:hyperlink w:anchor="_Toc72141197" w:history="1">
            <w:r w:rsidR="00806CE7" w:rsidRPr="00581165">
              <w:rPr>
                <w:rStyle w:val="Lienhypertexte"/>
                <w:rFonts w:cs="Arial"/>
                <w:noProof/>
              </w:rPr>
              <w:t>3.2.1.</w:t>
            </w:r>
            <w:r w:rsidR="00806CE7">
              <w:rPr>
                <w:rFonts w:asciiTheme="minorHAnsi" w:eastAsiaTheme="minorEastAsia" w:hAnsiTheme="minorHAnsi" w:cstheme="minorBidi"/>
                <w:noProof/>
                <w:sz w:val="22"/>
                <w:szCs w:val="22"/>
              </w:rPr>
              <w:tab/>
            </w:r>
            <w:r w:rsidR="00806CE7" w:rsidRPr="00581165">
              <w:rPr>
                <w:rStyle w:val="Lienhypertexte"/>
                <w:rFonts w:cs="Arial"/>
                <w:noProof/>
              </w:rPr>
              <w:t>Customer and regulatory requirements</w:t>
            </w:r>
            <w:r w:rsidR="00806CE7">
              <w:rPr>
                <w:noProof/>
                <w:webHidden/>
              </w:rPr>
              <w:tab/>
            </w:r>
            <w:r w:rsidR="00806CE7">
              <w:rPr>
                <w:noProof/>
                <w:webHidden/>
              </w:rPr>
              <w:fldChar w:fldCharType="begin"/>
            </w:r>
            <w:r w:rsidR="00806CE7">
              <w:rPr>
                <w:noProof/>
                <w:webHidden/>
              </w:rPr>
              <w:instrText xml:space="preserve"> PAGEREF _Toc72141197 \h </w:instrText>
            </w:r>
            <w:r w:rsidR="00806CE7">
              <w:rPr>
                <w:noProof/>
                <w:webHidden/>
              </w:rPr>
            </w:r>
            <w:r w:rsidR="00806CE7">
              <w:rPr>
                <w:noProof/>
                <w:webHidden/>
              </w:rPr>
              <w:fldChar w:fldCharType="separate"/>
            </w:r>
            <w:r w:rsidR="00806CE7">
              <w:rPr>
                <w:noProof/>
                <w:webHidden/>
              </w:rPr>
              <w:t>3</w:t>
            </w:r>
            <w:r w:rsidR="00806CE7">
              <w:rPr>
                <w:noProof/>
                <w:webHidden/>
              </w:rPr>
              <w:fldChar w:fldCharType="end"/>
            </w:r>
          </w:hyperlink>
        </w:p>
        <w:p w14:paraId="3FE25FD6" w14:textId="141749DB" w:rsidR="00806CE7" w:rsidRDefault="00B15202">
          <w:pPr>
            <w:pStyle w:val="TM3"/>
            <w:rPr>
              <w:rFonts w:asciiTheme="minorHAnsi" w:eastAsiaTheme="minorEastAsia" w:hAnsiTheme="minorHAnsi" w:cstheme="minorBidi"/>
              <w:noProof/>
              <w:sz w:val="22"/>
              <w:szCs w:val="22"/>
            </w:rPr>
          </w:pPr>
          <w:hyperlink w:anchor="_Toc72141198" w:history="1">
            <w:r w:rsidR="00806CE7" w:rsidRPr="00581165">
              <w:rPr>
                <w:rStyle w:val="Lienhypertexte"/>
                <w:rFonts w:cs="Arial"/>
                <w:noProof/>
              </w:rPr>
              <w:t>3.2.2.</w:t>
            </w:r>
            <w:r w:rsidR="00806CE7">
              <w:rPr>
                <w:rFonts w:asciiTheme="minorHAnsi" w:eastAsiaTheme="minorEastAsia" w:hAnsiTheme="minorHAnsi" w:cstheme="minorBidi"/>
                <w:noProof/>
                <w:sz w:val="22"/>
                <w:szCs w:val="22"/>
              </w:rPr>
              <w:tab/>
            </w:r>
            <w:r w:rsidR="00806CE7" w:rsidRPr="00581165">
              <w:rPr>
                <w:rStyle w:val="Lienhypertexte"/>
                <w:rFonts w:cs="Arial"/>
                <w:noProof/>
              </w:rPr>
              <w:t>Industrial</w:t>
            </w:r>
            <w:r w:rsidR="00806CE7">
              <w:rPr>
                <w:noProof/>
                <w:webHidden/>
              </w:rPr>
              <w:tab/>
            </w:r>
            <w:r w:rsidR="00806CE7">
              <w:rPr>
                <w:noProof/>
                <w:webHidden/>
              </w:rPr>
              <w:fldChar w:fldCharType="begin"/>
            </w:r>
            <w:r w:rsidR="00806CE7">
              <w:rPr>
                <w:noProof/>
                <w:webHidden/>
              </w:rPr>
              <w:instrText xml:space="preserve"> PAGEREF _Toc72141198 \h </w:instrText>
            </w:r>
            <w:r w:rsidR="00806CE7">
              <w:rPr>
                <w:noProof/>
                <w:webHidden/>
              </w:rPr>
            </w:r>
            <w:r w:rsidR="00806CE7">
              <w:rPr>
                <w:noProof/>
                <w:webHidden/>
              </w:rPr>
              <w:fldChar w:fldCharType="separate"/>
            </w:r>
            <w:r w:rsidR="00806CE7">
              <w:rPr>
                <w:noProof/>
                <w:webHidden/>
              </w:rPr>
              <w:t>4</w:t>
            </w:r>
            <w:r w:rsidR="00806CE7">
              <w:rPr>
                <w:noProof/>
                <w:webHidden/>
              </w:rPr>
              <w:fldChar w:fldCharType="end"/>
            </w:r>
          </w:hyperlink>
        </w:p>
        <w:p w14:paraId="6A8373AD" w14:textId="7F20D1C5" w:rsidR="00806CE7" w:rsidRDefault="00B15202">
          <w:pPr>
            <w:pStyle w:val="TM1"/>
            <w:rPr>
              <w:rFonts w:asciiTheme="minorHAnsi" w:eastAsiaTheme="minorEastAsia" w:hAnsiTheme="minorHAnsi" w:cstheme="minorBidi"/>
              <w:b w:val="0"/>
              <w:caps w:val="0"/>
              <w:noProof/>
              <w:szCs w:val="22"/>
              <w:lang w:val="fr-CA" w:eastAsia="fr-CA"/>
            </w:rPr>
          </w:pPr>
          <w:hyperlink w:anchor="_Toc72141199" w:history="1">
            <w:r w:rsidR="00806CE7" w:rsidRPr="00581165">
              <w:rPr>
                <w:rStyle w:val="Lienhypertexte"/>
                <w:rFonts w:cs="Arial"/>
                <w:noProof/>
              </w:rPr>
              <w:t>4.</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CONTEXT OF THE ORGANISATION</w:t>
            </w:r>
            <w:r w:rsidR="00806CE7">
              <w:rPr>
                <w:noProof/>
                <w:webHidden/>
              </w:rPr>
              <w:tab/>
            </w:r>
            <w:r w:rsidR="00806CE7">
              <w:rPr>
                <w:noProof/>
                <w:webHidden/>
              </w:rPr>
              <w:fldChar w:fldCharType="begin"/>
            </w:r>
            <w:r w:rsidR="00806CE7">
              <w:rPr>
                <w:noProof/>
                <w:webHidden/>
              </w:rPr>
              <w:instrText xml:space="preserve"> PAGEREF _Toc72141199 \h </w:instrText>
            </w:r>
            <w:r w:rsidR="00806CE7">
              <w:rPr>
                <w:noProof/>
                <w:webHidden/>
              </w:rPr>
            </w:r>
            <w:r w:rsidR="00806CE7">
              <w:rPr>
                <w:noProof/>
                <w:webHidden/>
              </w:rPr>
              <w:fldChar w:fldCharType="separate"/>
            </w:r>
            <w:r w:rsidR="00806CE7">
              <w:rPr>
                <w:noProof/>
                <w:webHidden/>
              </w:rPr>
              <w:t>5</w:t>
            </w:r>
            <w:r w:rsidR="00806CE7">
              <w:rPr>
                <w:noProof/>
                <w:webHidden/>
              </w:rPr>
              <w:fldChar w:fldCharType="end"/>
            </w:r>
          </w:hyperlink>
        </w:p>
        <w:p w14:paraId="4FF99302" w14:textId="4B044F31" w:rsidR="00806CE7" w:rsidRDefault="00B15202">
          <w:pPr>
            <w:pStyle w:val="TM2"/>
            <w:rPr>
              <w:rFonts w:asciiTheme="minorHAnsi" w:eastAsiaTheme="minorEastAsia" w:hAnsiTheme="minorHAnsi" w:cstheme="minorBidi"/>
              <w:noProof/>
              <w:sz w:val="22"/>
              <w:szCs w:val="22"/>
            </w:rPr>
          </w:pPr>
          <w:hyperlink w:anchor="_Toc72141200" w:history="1">
            <w:r w:rsidR="00806CE7" w:rsidRPr="00581165">
              <w:rPr>
                <w:rStyle w:val="Lienhypertexte"/>
                <w:rFonts w:cs="Arial"/>
                <w:noProof/>
              </w:rPr>
              <w:t>4.1.</w:t>
            </w:r>
            <w:r w:rsidR="00806CE7">
              <w:rPr>
                <w:rFonts w:asciiTheme="minorHAnsi" w:eastAsiaTheme="minorEastAsia" w:hAnsiTheme="minorHAnsi" w:cstheme="minorBidi"/>
                <w:noProof/>
                <w:sz w:val="22"/>
                <w:szCs w:val="22"/>
              </w:rPr>
              <w:tab/>
            </w:r>
            <w:r w:rsidR="00806CE7" w:rsidRPr="00581165">
              <w:rPr>
                <w:rStyle w:val="Lienhypertexte"/>
                <w:rFonts w:cs="Arial"/>
                <w:noProof/>
              </w:rPr>
              <w:t>Quality requirements</w:t>
            </w:r>
            <w:r w:rsidR="00806CE7">
              <w:rPr>
                <w:noProof/>
                <w:webHidden/>
              </w:rPr>
              <w:tab/>
            </w:r>
            <w:r w:rsidR="00806CE7">
              <w:rPr>
                <w:noProof/>
                <w:webHidden/>
              </w:rPr>
              <w:fldChar w:fldCharType="begin"/>
            </w:r>
            <w:r w:rsidR="00806CE7">
              <w:rPr>
                <w:noProof/>
                <w:webHidden/>
              </w:rPr>
              <w:instrText xml:space="preserve"> PAGEREF _Toc72141200 \h </w:instrText>
            </w:r>
            <w:r w:rsidR="00806CE7">
              <w:rPr>
                <w:noProof/>
                <w:webHidden/>
              </w:rPr>
            </w:r>
            <w:r w:rsidR="00806CE7">
              <w:rPr>
                <w:noProof/>
                <w:webHidden/>
              </w:rPr>
              <w:fldChar w:fldCharType="separate"/>
            </w:r>
            <w:r w:rsidR="00806CE7">
              <w:rPr>
                <w:noProof/>
                <w:webHidden/>
              </w:rPr>
              <w:t>5</w:t>
            </w:r>
            <w:r w:rsidR="00806CE7">
              <w:rPr>
                <w:noProof/>
                <w:webHidden/>
              </w:rPr>
              <w:fldChar w:fldCharType="end"/>
            </w:r>
          </w:hyperlink>
        </w:p>
        <w:p w14:paraId="3489816E" w14:textId="156DDC71" w:rsidR="00806CE7" w:rsidRDefault="00B15202">
          <w:pPr>
            <w:pStyle w:val="TM2"/>
            <w:rPr>
              <w:rFonts w:asciiTheme="minorHAnsi" w:eastAsiaTheme="minorEastAsia" w:hAnsiTheme="minorHAnsi" w:cstheme="minorBidi"/>
              <w:noProof/>
              <w:sz w:val="22"/>
              <w:szCs w:val="22"/>
            </w:rPr>
          </w:pPr>
          <w:hyperlink w:anchor="_Toc72141201" w:history="1">
            <w:r w:rsidR="00806CE7" w:rsidRPr="00581165">
              <w:rPr>
                <w:rStyle w:val="Lienhypertexte"/>
                <w:rFonts w:cs="Arial"/>
                <w:noProof/>
              </w:rPr>
              <w:t>4.2.</w:t>
            </w:r>
            <w:r w:rsidR="00806CE7">
              <w:rPr>
                <w:rFonts w:asciiTheme="minorHAnsi" w:eastAsiaTheme="minorEastAsia" w:hAnsiTheme="minorHAnsi" w:cstheme="minorBidi"/>
                <w:noProof/>
                <w:sz w:val="22"/>
                <w:szCs w:val="22"/>
              </w:rPr>
              <w:tab/>
            </w:r>
            <w:r w:rsidR="00806CE7" w:rsidRPr="00581165">
              <w:rPr>
                <w:rStyle w:val="Lienhypertexte"/>
                <w:rFonts w:cs="Arial"/>
                <w:noProof/>
              </w:rPr>
              <w:t>Supplier approval status</w:t>
            </w:r>
            <w:r w:rsidR="00806CE7">
              <w:rPr>
                <w:noProof/>
                <w:webHidden/>
              </w:rPr>
              <w:tab/>
            </w:r>
            <w:r w:rsidR="00806CE7">
              <w:rPr>
                <w:noProof/>
                <w:webHidden/>
              </w:rPr>
              <w:fldChar w:fldCharType="begin"/>
            </w:r>
            <w:r w:rsidR="00806CE7">
              <w:rPr>
                <w:noProof/>
                <w:webHidden/>
              </w:rPr>
              <w:instrText xml:space="preserve"> PAGEREF _Toc72141201 \h </w:instrText>
            </w:r>
            <w:r w:rsidR="00806CE7">
              <w:rPr>
                <w:noProof/>
                <w:webHidden/>
              </w:rPr>
            </w:r>
            <w:r w:rsidR="00806CE7">
              <w:rPr>
                <w:noProof/>
                <w:webHidden/>
              </w:rPr>
              <w:fldChar w:fldCharType="separate"/>
            </w:r>
            <w:r w:rsidR="00806CE7">
              <w:rPr>
                <w:noProof/>
                <w:webHidden/>
              </w:rPr>
              <w:t>5</w:t>
            </w:r>
            <w:r w:rsidR="00806CE7">
              <w:rPr>
                <w:noProof/>
                <w:webHidden/>
              </w:rPr>
              <w:fldChar w:fldCharType="end"/>
            </w:r>
          </w:hyperlink>
        </w:p>
        <w:p w14:paraId="1A371A4D" w14:textId="31B89EB7" w:rsidR="00806CE7" w:rsidRDefault="00B15202">
          <w:pPr>
            <w:pStyle w:val="TM1"/>
            <w:rPr>
              <w:rFonts w:asciiTheme="minorHAnsi" w:eastAsiaTheme="minorEastAsia" w:hAnsiTheme="minorHAnsi" w:cstheme="minorBidi"/>
              <w:b w:val="0"/>
              <w:caps w:val="0"/>
              <w:noProof/>
              <w:szCs w:val="22"/>
              <w:lang w:val="fr-CA" w:eastAsia="fr-CA"/>
            </w:rPr>
          </w:pPr>
          <w:hyperlink w:anchor="_Toc72141202" w:history="1">
            <w:r w:rsidR="00806CE7" w:rsidRPr="00581165">
              <w:rPr>
                <w:rStyle w:val="Lienhypertexte"/>
                <w:rFonts w:cs="Arial"/>
                <w:noProof/>
              </w:rPr>
              <w:t>5.</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LEADERSHIP</w:t>
            </w:r>
            <w:r w:rsidR="00806CE7">
              <w:rPr>
                <w:noProof/>
                <w:webHidden/>
              </w:rPr>
              <w:tab/>
            </w:r>
            <w:r w:rsidR="00806CE7">
              <w:rPr>
                <w:noProof/>
                <w:webHidden/>
              </w:rPr>
              <w:fldChar w:fldCharType="begin"/>
            </w:r>
            <w:r w:rsidR="00806CE7">
              <w:rPr>
                <w:noProof/>
                <w:webHidden/>
              </w:rPr>
              <w:instrText xml:space="preserve"> PAGEREF _Toc72141202 \h </w:instrText>
            </w:r>
            <w:r w:rsidR="00806CE7">
              <w:rPr>
                <w:noProof/>
                <w:webHidden/>
              </w:rPr>
            </w:r>
            <w:r w:rsidR="00806CE7">
              <w:rPr>
                <w:noProof/>
                <w:webHidden/>
              </w:rPr>
              <w:fldChar w:fldCharType="separate"/>
            </w:r>
            <w:r w:rsidR="00806CE7">
              <w:rPr>
                <w:noProof/>
                <w:webHidden/>
              </w:rPr>
              <w:t>5</w:t>
            </w:r>
            <w:r w:rsidR="00806CE7">
              <w:rPr>
                <w:noProof/>
                <w:webHidden/>
              </w:rPr>
              <w:fldChar w:fldCharType="end"/>
            </w:r>
          </w:hyperlink>
        </w:p>
        <w:p w14:paraId="4EF8BE6F" w14:textId="6D59DEA2" w:rsidR="00806CE7" w:rsidRDefault="00B15202">
          <w:pPr>
            <w:pStyle w:val="TM1"/>
            <w:rPr>
              <w:rFonts w:asciiTheme="minorHAnsi" w:eastAsiaTheme="minorEastAsia" w:hAnsiTheme="minorHAnsi" w:cstheme="minorBidi"/>
              <w:b w:val="0"/>
              <w:caps w:val="0"/>
              <w:noProof/>
              <w:szCs w:val="22"/>
              <w:lang w:val="fr-CA" w:eastAsia="fr-CA"/>
            </w:rPr>
          </w:pPr>
          <w:hyperlink w:anchor="_Toc72141203" w:history="1">
            <w:r w:rsidR="00806CE7" w:rsidRPr="00581165">
              <w:rPr>
                <w:rStyle w:val="Lienhypertexte"/>
                <w:rFonts w:cs="Arial"/>
                <w:noProof/>
              </w:rPr>
              <w:t>6.</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PLANNING</w:t>
            </w:r>
            <w:r w:rsidR="00806CE7">
              <w:rPr>
                <w:noProof/>
                <w:webHidden/>
              </w:rPr>
              <w:tab/>
            </w:r>
            <w:r w:rsidR="00806CE7">
              <w:rPr>
                <w:noProof/>
                <w:webHidden/>
              </w:rPr>
              <w:fldChar w:fldCharType="begin"/>
            </w:r>
            <w:r w:rsidR="00806CE7">
              <w:rPr>
                <w:noProof/>
                <w:webHidden/>
              </w:rPr>
              <w:instrText xml:space="preserve"> PAGEREF _Toc72141203 \h </w:instrText>
            </w:r>
            <w:r w:rsidR="00806CE7">
              <w:rPr>
                <w:noProof/>
                <w:webHidden/>
              </w:rPr>
            </w:r>
            <w:r w:rsidR="00806CE7">
              <w:rPr>
                <w:noProof/>
                <w:webHidden/>
              </w:rPr>
              <w:fldChar w:fldCharType="separate"/>
            </w:r>
            <w:r w:rsidR="00806CE7">
              <w:rPr>
                <w:noProof/>
                <w:webHidden/>
              </w:rPr>
              <w:t>6</w:t>
            </w:r>
            <w:r w:rsidR="00806CE7">
              <w:rPr>
                <w:noProof/>
                <w:webHidden/>
              </w:rPr>
              <w:fldChar w:fldCharType="end"/>
            </w:r>
          </w:hyperlink>
        </w:p>
        <w:p w14:paraId="37AE8696" w14:textId="6B63F07B" w:rsidR="00806CE7" w:rsidRDefault="00B15202">
          <w:pPr>
            <w:pStyle w:val="TM1"/>
            <w:rPr>
              <w:rFonts w:asciiTheme="minorHAnsi" w:eastAsiaTheme="minorEastAsia" w:hAnsiTheme="minorHAnsi" w:cstheme="minorBidi"/>
              <w:b w:val="0"/>
              <w:caps w:val="0"/>
              <w:noProof/>
              <w:szCs w:val="22"/>
              <w:lang w:val="fr-CA" w:eastAsia="fr-CA"/>
            </w:rPr>
          </w:pPr>
          <w:hyperlink w:anchor="_Toc72141204" w:history="1">
            <w:r w:rsidR="00806CE7" w:rsidRPr="00581165">
              <w:rPr>
                <w:rStyle w:val="Lienhypertexte"/>
                <w:rFonts w:cs="Arial"/>
                <w:noProof/>
              </w:rPr>
              <w:t>7.</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SUPPORT</w:t>
            </w:r>
            <w:r w:rsidR="00806CE7">
              <w:rPr>
                <w:noProof/>
                <w:webHidden/>
              </w:rPr>
              <w:tab/>
            </w:r>
            <w:r w:rsidR="00806CE7">
              <w:rPr>
                <w:noProof/>
                <w:webHidden/>
              </w:rPr>
              <w:fldChar w:fldCharType="begin"/>
            </w:r>
            <w:r w:rsidR="00806CE7">
              <w:rPr>
                <w:noProof/>
                <w:webHidden/>
              </w:rPr>
              <w:instrText xml:space="preserve"> PAGEREF _Toc72141204 \h </w:instrText>
            </w:r>
            <w:r w:rsidR="00806CE7">
              <w:rPr>
                <w:noProof/>
                <w:webHidden/>
              </w:rPr>
            </w:r>
            <w:r w:rsidR="00806CE7">
              <w:rPr>
                <w:noProof/>
                <w:webHidden/>
              </w:rPr>
              <w:fldChar w:fldCharType="separate"/>
            </w:r>
            <w:r w:rsidR="00806CE7">
              <w:rPr>
                <w:noProof/>
                <w:webHidden/>
              </w:rPr>
              <w:t>6</w:t>
            </w:r>
            <w:r w:rsidR="00806CE7">
              <w:rPr>
                <w:noProof/>
                <w:webHidden/>
              </w:rPr>
              <w:fldChar w:fldCharType="end"/>
            </w:r>
          </w:hyperlink>
        </w:p>
        <w:p w14:paraId="3D6DEF4D" w14:textId="644605A0" w:rsidR="00806CE7" w:rsidRDefault="00B15202">
          <w:pPr>
            <w:pStyle w:val="TM2"/>
            <w:rPr>
              <w:rFonts w:asciiTheme="minorHAnsi" w:eastAsiaTheme="minorEastAsia" w:hAnsiTheme="minorHAnsi" w:cstheme="minorBidi"/>
              <w:noProof/>
              <w:sz w:val="22"/>
              <w:szCs w:val="22"/>
            </w:rPr>
          </w:pPr>
          <w:hyperlink w:anchor="_Toc72141205" w:history="1">
            <w:r w:rsidR="00806CE7" w:rsidRPr="00581165">
              <w:rPr>
                <w:rStyle w:val="Lienhypertexte"/>
                <w:rFonts w:cs="Arial"/>
                <w:noProof/>
              </w:rPr>
              <w:t>7.1.</w:t>
            </w:r>
            <w:r w:rsidR="00806CE7">
              <w:rPr>
                <w:rFonts w:asciiTheme="minorHAnsi" w:eastAsiaTheme="minorEastAsia" w:hAnsiTheme="minorHAnsi" w:cstheme="minorBidi"/>
                <w:noProof/>
                <w:sz w:val="22"/>
                <w:szCs w:val="22"/>
              </w:rPr>
              <w:tab/>
            </w:r>
            <w:r w:rsidR="00806CE7" w:rsidRPr="00581165">
              <w:rPr>
                <w:rStyle w:val="Lienhypertexte"/>
                <w:rFonts w:cs="Arial"/>
                <w:noProof/>
              </w:rPr>
              <w:t>Documentation records requirements</w:t>
            </w:r>
            <w:r w:rsidR="00806CE7">
              <w:rPr>
                <w:noProof/>
                <w:webHidden/>
              </w:rPr>
              <w:tab/>
            </w:r>
            <w:r w:rsidR="00806CE7">
              <w:rPr>
                <w:noProof/>
                <w:webHidden/>
              </w:rPr>
              <w:fldChar w:fldCharType="begin"/>
            </w:r>
            <w:r w:rsidR="00806CE7">
              <w:rPr>
                <w:noProof/>
                <w:webHidden/>
              </w:rPr>
              <w:instrText xml:space="preserve"> PAGEREF _Toc72141205 \h </w:instrText>
            </w:r>
            <w:r w:rsidR="00806CE7">
              <w:rPr>
                <w:noProof/>
                <w:webHidden/>
              </w:rPr>
            </w:r>
            <w:r w:rsidR="00806CE7">
              <w:rPr>
                <w:noProof/>
                <w:webHidden/>
              </w:rPr>
              <w:fldChar w:fldCharType="separate"/>
            </w:r>
            <w:r w:rsidR="00806CE7">
              <w:rPr>
                <w:noProof/>
                <w:webHidden/>
              </w:rPr>
              <w:t>6</w:t>
            </w:r>
            <w:r w:rsidR="00806CE7">
              <w:rPr>
                <w:noProof/>
                <w:webHidden/>
              </w:rPr>
              <w:fldChar w:fldCharType="end"/>
            </w:r>
          </w:hyperlink>
        </w:p>
        <w:p w14:paraId="3D822966" w14:textId="26827379" w:rsidR="00806CE7" w:rsidRDefault="00B15202">
          <w:pPr>
            <w:pStyle w:val="TM2"/>
            <w:rPr>
              <w:rFonts w:asciiTheme="minorHAnsi" w:eastAsiaTheme="minorEastAsia" w:hAnsiTheme="minorHAnsi" w:cstheme="minorBidi"/>
              <w:noProof/>
              <w:sz w:val="22"/>
              <w:szCs w:val="22"/>
            </w:rPr>
          </w:pPr>
          <w:hyperlink w:anchor="_Toc72141206" w:history="1">
            <w:r w:rsidR="00806CE7" w:rsidRPr="00581165">
              <w:rPr>
                <w:rStyle w:val="Lienhypertexte"/>
                <w:rFonts w:cs="Arial"/>
                <w:noProof/>
              </w:rPr>
              <w:t>7.2.</w:t>
            </w:r>
            <w:r w:rsidR="00806CE7">
              <w:rPr>
                <w:rFonts w:asciiTheme="minorHAnsi" w:eastAsiaTheme="minorEastAsia" w:hAnsiTheme="minorHAnsi" w:cstheme="minorBidi"/>
                <w:noProof/>
                <w:sz w:val="22"/>
                <w:szCs w:val="22"/>
              </w:rPr>
              <w:tab/>
            </w:r>
            <w:r w:rsidR="00806CE7" w:rsidRPr="00581165">
              <w:rPr>
                <w:rStyle w:val="Lienhypertexte"/>
                <w:rFonts w:cs="Arial"/>
                <w:noProof/>
              </w:rPr>
              <w:t>Calibration</w:t>
            </w:r>
            <w:r w:rsidR="00806CE7">
              <w:rPr>
                <w:noProof/>
                <w:webHidden/>
              </w:rPr>
              <w:tab/>
            </w:r>
            <w:r w:rsidR="00806CE7">
              <w:rPr>
                <w:noProof/>
                <w:webHidden/>
              </w:rPr>
              <w:fldChar w:fldCharType="begin"/>
            </w:r>
            <w:r w:rsidR="00806CE7">
              <w:rPr>
                <w:noProof/>
                <w:webHidden/>
              </w:rPr>
              <w:instrText xml:space="preserve"> PAGEREF _Toc72141206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457B1262" w14:textId="0D3251CA" w:rsidR="00806CE7" w:rsidRDefault="00B15202">
          <w:pPr>
            <w:pStyle w:val="TM2"/>
            <w:rPr>
              <w:rFonts w:asciiTheme="minorHAnsi" w:eastAsiaTheme="minorEastAsia" w:hAnsiTheme="minorHAnsi" w:cstheme="minorBidi"/>
              <w:noProof/>
              <w:sz w:val="22"/>
              <w:szCs w:val="22"/>
            </w:rPr>
          </w:pPr>
          <w:hyperlink w:anchor="_Toc72141207" w:history="1">
            <w:r w:rsidR="00806CE7" w:rsidRPr="00581165">
              <w:rPr>
                <w:rStyle w:val="Lienhypertexte"/>
                <w:rFonts w:cs="Arial"/>
                <w:noProof/>
              </w:rPr>
              <w:t>7.3.</w:t>
            </w:r>
            <w:r w:rsidR="00806CE7">
              <w:rPr>
                <w:rFonts w:asciiTheme="minorHAnsi" w:eastAsiaTheme="minorEastAsia" w:hAnsiTheme="minorHAnsi" w:cstheme="minorBidi"/>
                <w:noProof/>
                <w:sz w:val="22"/>
                <w:szCs w:val="22"/>
              </w:rPr>
              <w:tab/>
            </w:r>
            <w:r w:rsidR="00806CE7" w:rsidRPr="00581165">
              <w:rPr>
                <w:rStyle w:val="Lienhypertexte"/>
                <w:rFonts w:cs="Arial"/>
                <w:noProof/>
              </w:rPr>
              <w:t>Awareness</w:t>
            </w:r>
            <w:r w:rsidR="00806CE7">
              <w:rPr>
                <w:noProof/>
                <w:webHidden/>
              </w:rPr>
              <w:tab/>
            </w:r>
            <w:r w:rsidR="00806CE7">
              <w:rPr>
                <w:noProof/>
                <w:webHidden/>
              </w:rPr>
              <w:fldChar w:fldCharType="begin"/>
            </w:r>
            <w:r w:rsidR="00806CE7">
              <w:rPr>
                <w:noProof/>
                <w:webHidden/>
              </w:rPr>
              <w:instrText xml:space="preserve"> PAGEREF _Toc72141207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1D7D1BC3" w14:textId="65E61311" w:rsidR="00806CE7" w:rsidRDefault="00B15202">
          <w:pPr>
            <w:pStyle w:val="TM3"/>
            <w:rPr>
              <w:rFonts w:asciiTheme="minorHAnsi" w:eastAsiaTheme="minorEastAsia" w:hAnsiTheme="minorHAnsi" w:cstheme="minorBidi"/>
              <w:noProof/>
              <w:sz w:val="22"/>
              <w:szCs w:val="22"/>
            </w:rPr>
          </w:pPr>
          <w:hyperlink w:anchor="_Toc72141208" w:history="1">
            <w:r w:rsidR="00806CE7" w:rsidRPr="00581165">
              <w:rPr>
                <w:rStyle w:val="Lienhypertexte"/>
                <w:rFonts w:cs="Arial"/>
                <w:noProof/>
              </w:rPr>
              <w:t>7.3.1.</w:t>
            </w:r>
            <w:r w:rsidR="00806CE7">
              <w:rPr>
                <w:rFonts w:asciiTheme="minorHAnsi" w:eastAsiaTheme="minorEastAsia" w:hAnsiTheme="minorHAnsi" w:cstheme="minorBidi"/>
                <w:noProof/>
                <w:sz w:val="22"/>
                <w:szCs w:val="22"/>
              </w:rPr>
              <w:tab/>
            </w:r>
            <w:r w:rsidR="00806CE7" w:rsidRPr="00581165">
              <w:rPr>
                <w:rStyle w:val="Lienhypertexte"/>
                <w:rFonts w:cs="Arial"/>
                <w:noProof/>
              </w:rPr>
              <w:t>Product Safety</w:t>
            </w:r>
            <w:r w:rsidR="00806CE7">
              <w:rPr>
                <w:noProof/>
                <w:webHidden/>
              </w:rPr>
              <w:tab/>
            </w:r>
            <w:r w:rsidR="00806CE7">
              <w:rPr>
                <w:noProof/>
                <w:webHidden/>
              </w:rPr>
              <w:fldChar w:fldCharType="begin"/>
            </w:r>
            <w:r w:rsidR="00806CE7">
              <w:rPr>
                <w:noProof/>
                <w:webHidden/>
              </w:rPr>
              <w:instrText xml:space="preserve"> PAGEREF _Toc72141208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639EB95E" w14:textId="0A4493DC" w:rsidR="00806CE7" w:rsidRDefault="00B15202">
          <w:pPr>
            <w:pStyle w:val="TM3"/>
            <w:rPr>
              <w:rFonts w:asciiTheme="minorHAnsi" w:eastAsiaTheme="minorEastAsia" w:hAnsiTheme="minorHAnsi" w:cstheme="minorBidi"/>
              <w:noProof/>
              <w:sz w:val="22"/>
              <w:szCs w:val="22"/>
            </w:rPr>
          </w:pPr>
          <w:hyperlink w:anchor="_Toc72141209" w:history="1">
            <w:r w:rsidR="00806CE7" w:rsidRPr="00581165">
              <w:rPr>
                <w:rStyle w:val="Lienhypertexte"/>
                <w:rFonts w:cs="Arial"/>
                <w:noProof/>
                <w:lang w:val="en-US"/>
              </w:rPr>
              <w:t>7.3.2.</w:t>
            </w:r>
            <w:r w:rsidR="00806CE7">
              <w:rPr>
                <w:rFonts w:asciiTheme="minorHAnsi" w:eastAsiaTheme="minorEastAsia" w:hAnsiTheme="minorHAnsi" w:cstheme="minorBidi"/>
                <w:noProof/>
                <w:sz w:val="22"/>
                <w:szCs w:val="22"/>
              </w:rPr>
              <w:tab/>
            </w:r>
            <w:r w:rsidR="00806CE7" w:rsidRPr="00581165">
              <w:rPr>
                <w:rStyle w:val="Lienhypertexte"/>
                <w:rFonts w:cs="Arial"/>
                <w:noProof/>
              </w:rPr>
              <w:t>Ethical behaviour</w:t>
            </w:r>
            <w:r w:rsidR="00806CE7">
              <w:rPr>
                <w:noProof/>
                <w:webHidden/>
              </w:rPr>
              <w:tab/>
            </w:r>
            <w:r w:rsidR="00806CE7">
              <w:rPr>
                <w:noProof/>
                <w:webHidden/>
              </w:rPr>
              <w:fldChar w:fldCharType="begin"/>
            </w:r>
            <w:r w:rsidR="00806CE7">
              <w:rPr>
                <w:noProof/>
                <w:webHidden/>
              </w:rPr>
              <w:instrText xml:space="preserve"> PAGEREF _Toc72141209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5B3A2775" w14:textId="0570BBF2" w:rsidR="00806CE7" w:rsidRDefault="00B15202">
          <w:pPr>
            <w:pStyle w:val="TM3"/>
            <w:rPr>
              <w:rFonts w:asciiTheme="minorHAnsi" w:eastAsiaTheme="minorEastAsia" w:hAnsiTheme="minorHAnsi" w:cstheme="minorBidi"/>
              <w:noProof/>
              <w:sz w:val="22"/>
              <w:szCs w:val="22"/>
            </w:rPr>
          </w:pPr>
          <w:hyperlink w:anchor="_Toc72141210" w:history="1">
            <w:r w:rsidR="00806CE7" w:rsidRPr="00581165">
              <w:rPr>
                <w:rStyle w:val="Lienhypertexte"/>
                <w:rFonts w:cs="Arial"/>
                <w:noProof/>
              </w:rPr>
              <w:t>7.3.3.</w:t>
            </w:r>
            <w:r w:rsidR="00806CE7">
              <w:rPr>
                <w:rFonts w:asciiTheme="minorHAnsi" w:eastAsiaTheme="minorEastAsia" w:hAnsiTheme="minorHAnsi" w:cstheme="minorBidi"/>
                <w:noProof/>
                <w:sz w:val="22"/>
                <w:szCs w:val="22"/>
              </w:rPr>
              <w:tab/>
            </w:r>
            <w:r w:rsidR="00806CE7" w:rsidRPr="00581165">
              <w:rPr>
                <w:rStyle w:val="Lienhypertexte"/>
                <w:rFonts w:cs="Arial"/>
                <w:noProof/>
              </w:rPr>
              <w:t>Control of counterfeit products</w:t>
            </w:r>
            <w:r w:rsidR="00806CE7">
              <w:rPr>
                <w:noProof/>
                <w:webHidden/>
              </w:rPr>
              <w:tab/>
            </w:r>
            <w:r w:rsidR="00806CE7">
              <w:rPr>
                <w:noProof/>
                <w:webHidden/>
              </w:rPr>
              <w:fldChar w:fldCharType="begin"/>
            </w:r>
            <w:r w:rsidR="00806CE7">
              <w:rPr>
                <w:noProof/>
                <w:webHidden/>
              </w:rPr>
              <w:instrText xml:space="preserve"> PAGEREF _Toc72141210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6108AB50" w14:textId="7C58B648" w:rsidR="00806CE7" w:rsidRDefault="00B15202">
          <w:pPr>
            <w:pStyle w:val="TM1"/>
            <w:rPr>
              <w:rFonts w:asciiTheme="minorHAnsi" w:eastAsiaTheme="minorEastAsia" w:hAnsiTheme="minorHAnsi" w:cstheme="minorBidi"/>
              <w:b w:val="0"/>
              <w:caps w:val="0"/>
              <w:noProof/>
              <w:szCs w:val="22"/>
              <w:lang w:val="fr-CA" w:eastAsia="fr-CA"/>
            </w:rPr>
          </w:pPr>
          <w:hyperlink w:anchor="_Toc72141211" w:history="1">
            <w:r w:rsidR="00806CE7" w:rsidRPr="00581165">
              <w:rPr>
                <w:rStyle w:val="Lienhypertexte"/>
                <w:rFonts w:cs="Arial"/>
                <w:noProof/>
              </w:rPr>
              <w:t>8.</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OPERATION</w:t>
            </w:r>
            <w:r w:rsidR="00806CE7">
              <w:rPr>
                <w:noProof/>
                <w:webHidden/>
              </w:rPr>
              <w:tab/>
            </w:r>
            <w:r w:rsidR="00806CE7">
              <w:rPr>
                <w:noProof/>
                <w:webHidden/>
              </w:rPr>
              <w:fldChar w:fldCharType="begin"/>
            </w:r>
            <w:r w:rsidR="00806CE7">
              <w:rPr>
                <w:noProof/>
                <w:webHidden/>
              </w:rPr>
              <w:instrText xml:space="preserve"> PAGEREF _Toc72141211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24A106EA" w14:textId="5FF60C6F" w:rsidR="00806CE7" w:rsidRDefault="00B15202">
          <w:pPr>
            <w:pStyle w:val="TM2"/>
            <w:rPr>
              <w:rFonts w:asciiTheme="minorHAnsi" w:eastAsiaTheme="minorEastAsia" w:hAnsiTheme="minorHAnsi" w:cstheme="minorBidi"/>
              <w:noProof/>
              <w:sz w:val="22"/>
              <w:szCs w:val="22"/>
            </w:rPr>
          </w:pPr>
          <w:hyperlink w:anchor="_Toc72141212" w:history="1">
            <w:r w:rsidR="00806CE7" w:rsidRPr="00581165">
              <w:rPr>
                <w:rStyle w:val="Lienhypertexte"/>
                <w:rFonts w:cs="Arial"/>
                <w:noProof/>
              </w:rPr>
              <w:t>8.1.</w:t>
            </w:r>
            <w:r w:rsidR="00806CE7">
              <w:rPr>
                <w:rFonts w:asciiTheme="minorHAnsi" w:eastAsiaTheme="minorEastAsia" w:hAnsiTheme="minorHAnsi" w:cstheme="minorBidi"/>
                <w:noProof/>
                <w:sz w:val="22"/>
                <w:szCs w:val="22"/>
              </w:rPr>
              <w:tab/>
            </w:r>
            <w:r w:rsidR="00806CE7" w:rsidRPr="00581165">
              <w:rPr>
                <w:rStyle w:val="Lienhypertexte"/>
                <w:rFonts w:cs="Arial"/>
                <w:noProof/>
              </w:rPr>
              <w:t>Access to supplier facilities</w:t>
            </w:r>
            <w:r w:rsidR="00806CE7">
              <w:rPr>
                <w:noProof/>
                <w:webHidden/>
              </w:rPr>
              <w:tab/>
            </w:r>
            <w:r w:rsidR="00806CE7">
              <w:rPr>
                <w:noProof/>
                <w:webHidden/>
              </w:rPr>
              <w:fldChar w:fldCharType="begin"/>
            </w:r>
            <w:r w:rsidR="00806CE7">
              <w:rPr>
                <w:noProof/>
                <w:webHidden/>
              </w:rPr>
              <w:instrText xml:space="preserve"> PAGEREF _Toc72141212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5092F33B" w14:textId="7B010496" w:rsidR="00806CE7" w:rsidRDefault="00B15202">
          <w:pPr>
            <w:pStyle w:val="TM2"/>
            <w:rPr>
              <w:rFonts w:asciiTheme="minorHAnsi" w:eastAsiaTheme="minorEastAsia" w:hAnsiTheme="minorHAnsi" w:cstheme="minorBidi"/>
              <w:noProof/>
              <w:sz w:val="22"/>
              <w:szCs w:val="22"/>
            </w:rPr>
          </w:pPr>
          <w:hyperlink w:anchor="_Toc72141213" w:history="1">
            <w:r w:rsidR="00806CE7" w:rsidRPr="00581165">
              <w:rPr>
                <w:rStyle w:val="Lienhypertexte"/>
                <w:rFonts w:cs="Arial"/>
                <w:noProof/>
              </w:rPr>
              <w:t>8.2.</w:t>
            </w:r>
            <w:r w:rsidR="00806CE7">
              <w:rPr>
                <w:rFonts w:asciiTheme="minorHAnsi" w:eastAsiaTheme="minorEastAsia" w:hAnsiTheme="minorHAnsi" w:cstheme="minorBidi"/>
                <w:noProof/>
                <w:sz w:val="22"/>
                <w:szCs w:val="22"/>
              </w:rPr>
              <w:tab/>
            </w:r>
            <w:r w:rsidR="00806CE7" w:rsidRPr="00581165">
              <w:rPr>
                <w:rStyle w:val="Lienhypertexte"/>
                <w:rFonts w:cs="Arial"/>
                <w:noProof/>
              </w:rPr>
              <w:t>Changes in Product/Process</w:t>
            </w:r>
            <w:r w:rsidR="00806CE7">
              <w:rPr>
                <w:noProof/>
                <w:webHidden/>
              </w:rPr>
              <w:tab/>
            </w:r>
            <w:r w:rsidR="00806CE7">
              <w:rPr>
                <w:noProof/>
                <w:webHidden/>
              </w:rPr>
              <w:fldChar w:fldCharType="begin"/>
            </w:r>
            <w:r w:rsidR="00806CE7">
              <w:rPr>
                <w:noProof/>
                <w:webHidden/>
              </w:rPr>
              <w:instrText xml:space="preserve"> PAGEREF _Toc72141213 \h </w:instrText>
            </w:r>
            <w:r w:rsidR="00806CE7">
              <w:rPr>
                <w:noProof/>
                <w:webHidden/>
              </w:rPr>
            </w:r>
            <w:r w:rsidR="00806CE7">
              <w:rPr>
                <w:noProof/>
                <w:webHidden/>
              </w:rPr>
              <w:fldChar w:fldCharType="separate"/>
            </w:r>
            <w:r w:rsidR="00806CE7">
              <w:rPr>
                <w:noProof/>
                <w:webHidden/>
              </w:rPr>
              <w:t>7</w:t>
            </w:r>
            <w:r w:rsidR="00806CE7">
              <w:rPr>
                <w:noProof/>
                <w:webHidden/>
              </w:rPr>
              <w:fldChar w:fldCharType="end"/>
            </w:r>
          </w:hyperlink>
        </w:p>
        <w:p w14:paraId="308A0F6D" w14:textId="3EF74B7A" w:rsidR="00806CE7" w:rsidRDefault="00B15202">
          <w:pPr>
            <w:pStyle w:val="TM2"/>
            <w:rPr>
              <w:rFonts w:asciiTheme="minorHAnsi" w:eastAsiaTheme="minorEastAsia" w:hAnsiTheme="minorHAnsi" w:cstheme="minorBidi"/>
              <w:noProof/>
              <w:sz w:val="22"/>
              <w:szCs w:val="22"/>
            </w:rPr>
          </w:pPr>
          <w:hyperlink w:anchor="_Toc72141214" w:history="1">
            <w:r w:rsidR="00806CE7" w:rsidRPr="00581165">
              <w:rPr>
                <w:rStyle w:val="Lienhypertexte"/>
                <w:rFonts w:cs="Arial"/>
                <w:noProof/>
              </w:rPr>
              <w:t>8.3.</w:t>
            </w:r>
            <w:r w:rsidR="00806CE7">
              <w:rPr>
                <w:rFonts w:asciiTheme="minorHAnsi" w:eastAsiaTheme="minorEastAsia" w:hAnsiTheme="minorHAnsi" w:cstheme="minorBidi"/>
                <w:noProof/>
                <w:sz w:val="22"/>
                <w:szCs w:val="22"/>
              </w:rPr>
              <w:tab/>
            </w:r>
            <w:r w:rsidR="00806CE7" w:rsidRPr="00581165">
              <w:rPr>
                <w:rStyle w:val="Lienhypertexte"/>
                <w:rFonts w:cs="Arial"/>
                <w:noProof/>
              </w:rPr>
              <w:t>Identification and traceability</w:t>
            </w:r>
            <w:r w:rsidR="00806CE7">
              <w:rPr>
                <w:noProof/>
                <w:webHidden/>
              </w:rPr>
              <w:tab/>
            </w:r>
            <w:r w:rsidR="00806CE7">
              <w:rPr>
                <w:noProof/>
                <w:webHidden/>
              </w:rPr>
              <w:fldChar w:fldCharType="begin"/>
            </w:r>
            <w:r w:rsidR="00806CE7">
              <w:rPr>
                <w:noProof/>
                <w:webHidden/>
              </w:rPr>
              <w:instrText xml:space="preserve"> PAGEREF _Toc72141214 \h </w:instrText>
            </w:r>
            <w:r w:rsidR="00806CE7">
              <w:rPr>
                <w:noProof/>
                <w:webHidden/>
              </w:rPr>
            </w:r>
            <w:r w:rsidR="00806CE7">
              <w:rPr>
                <w:noProof/>
                <w:webHidden/>
              </w:rPr>
              <w:fldChar w:fldCharType="separate"/>
            </w:r>
            <w:r w:rsidR="00806CE7">
              <w:rPr>
                <w:noProof/>
                <w:webHidden/>
              </w:rPr>
              <w:t>8</w:t>
            </w:r>
            <w:r w:rsidR="00806CE7">
              <w:rPr>
                <w:noProof/>
                <w:webHidden/>
              </w:rPr>
              <w:fldChar w:fldCharType="end"/>
            </w:r>
          </w:hyperlink>
        </w:p>
        <w:p w14:paraId="3B7E9F24" w14:textId="76E7DBDD" w:rsidR="00806CE7" w:rsidRDefault="00B15202">
          <w:pPr>
            <w:pStyle w:val="TM2"/>
            <w:rPr>
              <w:rFonts w:asciiTheme="minorHAnsi" w:eastAsiaTheme="minorEastAsia" w:hAnsiTheme="minorHAnsi" w:cstheme="minorBidi"/>
              <w:noProof/>
              <w:sz w:val="22"/>
              <w:szCs w:val="22"/>
            </w:rPr>
          </w:pPr>
          <w:hyperlink w:anchor="_Toc72141215" w:history="1">
            <w:r w:rsidR="00806CE7" w:rsidRPr="00581165">
              <w:rPr>
                <w:rStyle w:val="Lienhypertexte"/>
                <w:rFonts w:cs="Arial"/>
                <w:noProof/>
              </w:rPr>
              <w:t>8.4.</w:t>
            </w:r>
            <w:r w:rsidR="00806CE7">
              <w:rPr>
                <w:rFonts w:asciiTheme="minorHAnsi" w:eastAsiaTheme="minorEastAsia" w:hAnsiTheme="minorHAnsi" w:cstheme="minorBidi"/>
                <w:noProof/>
                <w:sz w:val="22"/>
                <w:szCs w:val="22"/>
              </w:rPr>
              <w:tab/>
            </w:r>
            <w:r w:rsidR="00806CE7" w:rsidRPr="00581165">
              <w:rPr>
                <w:rStyle w:val="Lienhypertexte"/>
                <w:rFonts w:cs="Arial"/>
                <w:noProof/>
              </w:rPr>
              <w:t>Control of sub-tier suppliers</w:t>
            </w:r>
            <w:r w:rsidR="00806CE7">
              <w:rPr>
                <w:noProof/>
                <w:webHidden/>
              </w:rPr>
              <w:tab/>
            </w:r>
            <w:r w:rsidR="00806CE7">
              <w:rPr>
                <w:noProof/>
                <w:webHidden/>
              </w:rPr>
              <w:fldChar w:fldCharType="begin"/>
            </w:r>
            <w:r w:rsidR="00806CE7">
              <w:rPr>
                <w:noProof/>
                <w:webHidden/>
              </w:rPr>
              <w:instrText xml:space="preserve"> PAGEREF _Toc72141215 \h </w:instrText>
            </w:r>
            <w:r w:rsidR="00806CE7">
              <w:rPr>
                <w:noProof/>
                <w:webHidden/>
              </w:rPr>
            </w:r>
            <w:r w:rsidR="00806CE7">
              <w:rPr>
                <w:noProof/>
                <w:webHidden/>
              </w:rPr>
              <w:fldChar w:fldCharType="separate"/>
            </w:r>
            <w:r w:rsidR="00806CE7">
              <w:rPr>
                <w:noProof/>
                <w:webHidden/>
              </w:rPr>
              <w:t>8</w:t>
            </w:r>
            <w:r w:rsidR="00806CE7">
              <w:rPr>
                <w:noProof/>
                <w:webHidden/>
              </w:rPr>
              <w:fldChar w:fldCharType="end"/>
            </w:r>
          </w:hyperlink>
        </w:p>
        <w:p w14:paraId="03ABFA0E" w14:textId="495B5E0A" w:rsidR="00806CE7" w:rsidRDefault="00B15202">
          <w:pPr>
            <w:pStyle w:val="TM2"/>
            <w:rPr>
              <w:rFonts w:asciiTheme="minorHAnsi" w:eastAsiaTheme="minorEastAsia" w:hAnsiTheme="minorHAnsi" w:cstheme="minorBidi"/>
              <w:noProof/>
              <w:sz w:val="22"/>
              <w:szCs w:val="22"/>
            </w:rPr>
          </w:pPr>
          <w:hyperlink w:anchor="_Toc72141216" w:history="1">
            <w:r w:rsidR="00806CE7" w:rsidRPr="00581165">
              <w:rPr>
                <w:rStyle w:val="Lienhypertexte"/>
                <w:rFonts w:cs="Arial"/>
                <w:noProof/>
              </w:rPr>
              <w:t>8.5.</w:t>
            </w:r>
            <w:r w:rsidR="00806CE7">
              <w:rPr>
                <w:rFonts w:asciiTheme="minorHAnsi" w:eastAsiaTheme="minorEastAsia" w:hAnsiTheme="minorHAnsi" w:cstheme="minorBidi"/>
                <w:noProof/>
                <w:sz w:val="22"/>
                <w:szCs w:val="22"/>
              </w:rPr>
              <w:tab/>
            </w:r>
            <w:r w:rsidR="00806CE7" w:rsidRPr="00581165">
              <w:rPr>
                <w:rStyle w:val="Lienhypertexte"/>
                <w:rFonts w:cs="Arial"/>
                <w:noProof/>
              </w:rPr>
              <w:t>Non-conformances</w:t>
            </w:r>
            <w:r w:rsidR="00806CE7">
              <w:rPr>
                <w:noProof/>
                <w:webHidden/>
              </w:rPr>
              <w:tab/>
            </w:r>
            <w:r w:rsidR="00806CE7">
              <w:rPr>
                <w:noProof/>
                <w:webHidden/>
              </w:rPr>
              <w:fldChar w:fldCharType="begin"/>
            </w:r>
            <w:r w:rsidR="00806CE7">
              <w:rPr>
                <w:noProof/>
                <w:webHidden/>
              </w:rPr>
              <w:instrText xml:space="preserve"> PAGEREF _Toc72141216 \h </w:instrText>
            </w:r>
            <w:r w:rsidR="00806CE7">
              <w:rPr>
                <w:noProof/>
                <w:webHidden/>
              </w:rPr>
            </w:r>
            <w:r w:rsidR="00806CE7">
              <w:rPr>
                <w:noProof/>
                <w:webHidden/>
              </w:rPr>
              <w:fldChar w:fldCharType="separate"/>
            </w:r>
            <w:r w:rsidR="00806CE7">
              <w:rPr>
                <w:noProof/>
                <w:webHidden/>
              </w:rPr>
              <w:t>8</w:t>
            </w:r>
            <w:r w:rsidR="00806CE7">
              <w:rPr>
                <w:noProof/>
                <w:webHidden/>
              </w:rPr>
              <w:fldChar w:fldCharType="end"/>
            </w:r>
          </w:hyperlink>
        </w:p>
        <w:p w14:paraId="77A4939E" w14:textId="5FFF0702" w:rsidR="00806CE7" w:rsidRDefault="00B15202">
          <w:pPr>
            <w:pStyle w:val="TM2"/>
            <w:rPr>
              <w:rFonts w:asciiTheme="minorHAnsi" w:eastAsiaTheme="minorEastAsia" w:hAnsiTheme="minorHAnsi" w:cstheme="minorBidi"/>
              <w:noProof/>
              <w:sz w:val="22"/>
              <w:szCs w:val="22"/>
            </w:rPr>
          </w:pPr>
          <w:hyperlink w:anchor="_Toc72141217" w:history="1">
            <w:r w:rsidR="00806CE7" w:rsidRPr="00581165">
              <w:rPr>
                <w:rStyle w:val="Lienhypertexte"/>
                <w:rFonts w:cs="Arial"/>
                <w:noProof/>
              </w:rPr>
              <w:t>8.6.</w:t>
            </w:r>
            <w:r w:rsidR="00806CE7">
              <w:rPr>
                <w:rFonts w:asciiTheme="minorHAnsi" w:eastAsiaTheme="minorEastAsia" w:hAnsiTheme="minorHAnsi" w:cstheme="minorBidi"/>
                <w:noProof/>
                <w:sz w:val="22"/>
                <w:szCs w:val="22"/>
              </w:rPr>
              <w:tab/>
            </w:r>
            <w:r w:rsidR="00806CE7" w:rsidRPr="00581165">
              <w:rPr>
                <w:rStyle w:val="Lienhypertexte"/>
                <w:rFonts w:cs="Arial"/>
                <w:noProof/>
              </w:rPr>
              <w:t>Foreign object damage/debris</w:t>
            </w:r>
            <w:r w:rsidR="00806CE7">
              <w:rPr>
                <w:noProof/>
                <w:webHidden/>
              </w:rPr>
              <w:tab/>
            </w:r>
            <w:r w:rsidR="00806CE7">
              <w:rPr>
                <w:noProof/>
                <w:webHidden/>
              </w:rPr>
              <w:fldChar w:fldCharType="begin"/>
            </w:r>
            <w:r w:rsidR="00806CE7">
              <w:rPr>
                <w:noProof/>
                <w:webHidden/>
              </w:rPr>
              <w:instrText xml:space="preserve"> PAGEREF _Toc72141217 \h </w:instrText>
            </w:r>
            <w:r w:rsidR="00806CE7">
              <w:rPr>
                <w:noProof/>
                <w:webHidden/>
              </w:rPr>
            </w:r>
            <w:r w:rsidR="00806CE7">
              <w:rPr>
                <w:noProof/>
                <w:webHidden/>
              </w:rPr>
              <w:fldChar w:fldCharType="separate"/>
            </w:r>
            <w:r w:rsidR="00806CE7">
              <w:rPr>
                <w:noProof/>
                <w:webHidden/>
              </w:rPr>
              <w:t>8</w:t>
            </w:r>
            <w:r w:rsidR="00806CE7">
              <w:rPr>
                <w:noProof/>
                <w:webHidden/>
              </w:rPr>
              <w:fldChar w:fldCharType="end"/>
            </w:r>
          </w:hyperlink>
        </w:p>
        <w:p w14:paraId="7FC01EDD" w14:textId="1A5820ED" w:rsidR="00806CE7" w:rsidRDefault="00B15202">
          <w:pPr>
            <w:pStyle w:val="TM2"/>
            <w:rPr>
              <w:rFonts w:asciiTheme="minorHAnsi" w:eastAsiaTheme="minorEastAsia" w:hAnsiTheme="minorHAnsi" w:cstheme="minorBidi"/>
              <w:noProof/>
              <w:sz w:val="22"/>
              <w:szCs w:val="22"/>
            </w:rPr>
          </w:pPr>
          <w:hyperlink w:anchor="_Toc72141218" w:history="1">
            <w:r w:rsidR="00806CE7" w:rsidRPr="00581165">
              <w:rPr>
                <w:rStyle w:val="Lienhypertexte"/>
                <w:rFonts w:cs="Arial"/>
                <w:noProof/>
              </w:rPr>
              <w:t>8.7.</w:t>
            </w:r>
            <w:r w:rsidR="00806CE7">
              <w:rPr>
                <w:rFonts w:asciiTheme="minorHAnsi" w:eastAsiaTheme="minorEastAsia" w:hAnsiTheme="minorHAnsi" w:cstheme="minorBidi"/>
                <w:noProof/>
                <w:sz w:val="22"/>
                <w:szCs w:val="22"/>
              </w:rPr>
              <w:tab/>
            </w:r>
            <w:r w:rsidR="00806CE7" w:rsidRPr="00581165">
              <w:rPr>
                <w:rStyle w:val="Lienhypertexte"/>
                <w:rFonts w:cs="Arial"/>
                <w:noProof/>
              </w:rPr>
              <w:t>First article Inspection</w:t>
            </w:r>
            <w:r w:rsidR="00806CE7">
              <w:rPr>
                <w:noProof/>
                <w:webHidden/>
              </w:rPr>
              <w:tab/>
            </w:r>
            <w:r w:rsidR="00806CE7">
              <w:rPr>
                <w:noProof/>
                <w:webHidden/>
              </w:rPr>
              <w:fldChar w:fldCharType="begin"/>
            </w:r>
            <w:r w:rsidR="00806CE7">
              <w:rPr>
                <w:noProof/>
                <w:webHidden/>
              </w:rPr>
              <w:instrText xml:space="preserve"> PAGEREF _Toc72141218 \h </w:instrText>
            </w:r>
            <w:r w:rsidR="00806CE7">
              <w:rPr>
                <w:noProof/>
                <w:webHidden/>
              </w:rPr>
            </w:r>
            <w:r w:rsidR="00806CE7">
              <w:rPr>
                <w:noProof/>
                <w:webHidden/>
              </w:rPr>
              <w:fldChar w:fldCharType="separate"/>
            </w:r>
            <w:r w:rsidR="00806CE7">
              <w:rPr>
                <w:noProof/>
                <w:webHidden/>
              </w:rPr>
              <w:t>9</w:t>
            </w:r>
            <w:r w:rsidR="00806CE7">
              <w:rPr>
                <w:noProof/>
                <w:webHidden/>
              </w:rPr>
              <w:fldChar w:fldCharType="end"/>
            </w:r>
          </w:hyperlink>
        </w:p>
        <w:p w14:paraId="086CF7E7" w14:textId="0630F098" w:rsidR="00806CE7" w:rsidRDefault="00B15202">
          <w:pPr>
            <w:pStyle w:val="TM2"/>
            <w:rPr>
              <w:rFonts w:asciiTheme="minorHAnsi" w:eastAsiaTheme="minorEastAsia" w:hAnsiTheme="minorHAnsi" w:cstheme="minorBidi"/>
              <w:noProof/>
              <w:sz w:val="22"/>
              <w:szCs w:val="22"/>
            </w:rPr>
          </w:pPr>
          <w:hyperlink w:anchor="_Toc72141219" w:history="1">
            <w:r w:rsidR="00806CE7" w:rsidRPr="00581165">
              <w:rPr>
                <w:rStyle w:val="Lienhypertexte"/>
                <w:rFonts w:cs="Arial"/>
                <w:noProof/>
              </w:rPr>
              <w:t>8.8.</w:t>
            </w:r>
            <w:r w:rsidR="00806CE7">
              <w:rPr>
                <w:rFonts w:asciiTheme="minorHAnsi" w:eastAsiaTheme="minorEastAsia" w:hAnsiTheme="minorHAnsi" w:cstheme="minorBidi"/>
                <w:noProof/>
                <w:sz w:val="22"/>
                <w:szCs w:val="22"/>
              </w:rPr>
              <w:tab/>
            </w:r>
            <w:r w:rsidR="00806CE7" w:rsidRPr="00581165">
              <w:rPr>
                <w:rStyle w:val="Lienhypertexte"/>
                <w:rFonts w:cs="Arial"/>
                <w:noProof/>
              </w:rPr>
              <w:t>Release of products and services</w:t>
            </w:r>
            <w:r w:rsidR="00806CE7">
              <w:rPr>
                <w:noProof/>
                <w:webHidden/>
              </w:rPr>
              <w:tab/>
            </w:r>
            <w:r w:rsidR="00806CE7">
              <w:rPr>
                <w:noProof/>
                <w:webHidden/>
              </w:rPr>
              <w:fldChar w:fldCharType="begin"/>
            </w:r>
            <w:r w:rsidR="00806CE7">
              <w:rPr>
                <w:noProof/>
                <w:webHidden/>
              </w:rPr>
              <w:instrText xml:space="preserve"> PAGEREF _Toc72141219 \h </w:instrText>
            </w:r>
            <w:r w:rsidR="00806CE7">
              <w:rPr>
                <w:noProof/>
                <w:webHidden/>
              </w:rPr>
            </w:r>
            <w:r w:rsidR="00806CE7">
              <w:rPr>
                <w:noProof/>
                <w:webHidden/>
              </w:rPr>
              <w:fldChar w:fldCharType="separate"/>
            </w:r>
            <w:r w:rsidR="00806CE7">
              <w:rPr>
                <w:noProof/>
                <w:webHidden/>
              </w:rPr>
              <w:t>10</w:t>
            </w:r>
            <w:r w:rsidR="00806CE7">
              <w:rPr>
                <w:noProof/>
                <w:webHidden/>
              </w:rPr>
              <w:fldChar w:fldCharType="end"/>
            </w:r>
          </w:hyperlink>
        </w:p>
        <w:p w14:paraId="576F16E2" w14:textId="41DB4CFF" w:rsidR="00806CE7" w:rsidRDefault="00B15202">
          <w:pPr>
            <w:pStyle w:val="TM3"/>
            <w:rPr>
              <w:rFonts w:asciiTheme="minorHAnsi" w:eastAsiaTheme="minorEastAsia" w:hAnsiTheme="minorHAnsi" w:cstheme="minorBidi"/>
              <w:noProof/>
              <w:sz w:val="22"/>
              <w:szCs w:val="22"/>
            </w:rPr>
          </w:pPr>
          <w:hyperlink w:anchor="_Toc72141220" w:history="1">
            <w:r w:rsidR="00806CE7" w:rsidRPr="00581165">
              <w:rPr>
                <w:rStyle w:val="Lienhypertexte"/>
                <w:rFonts w:cs="Arial"/>
                <w:noProof/>
              </w:rPr>
              <w:t>8.8.1.</w:t>
            </w:r>
            <w:r w:rsidR="00806CE7">
              <w:rPr>
                <w:rFonts w:asciiTheme="minorHAnsi" w:eastAsiaTheme="minorEastAsia" w:hAnsiTheme="minorHAnsi" w:cstheme="minorBidi"/>
                <w:noProof/>
                <w:sz w:val="22"/>
                <w:szCs w:val="22"/>
              </w:rPr>
              <w:tab/>
            </w:r>
            <w:r w:rsidR="00806CE7" w:rsidRPr="00581165">
              <w:rPr>
                <w:rStyle w:val="Lienhypertexte"/>
                <w:rFonts w:cs="Arial"/>
                <w:noProof/>
              </w:rPr>
              <w:t>Packaging</w:t>
            </w:r>
            <w:r w:rsidR="00806CE7">
              <w:rPr>
                <w:noProof/>
                <w:webHidden/>
              </w:rPr>
              <w:tab/>
            </w:r>
            <w:r w:rsidR="00806CE7">
              <w:rPr>
                <w:noProof/>
                <w:webHidden/>
              </w:rPr>
              <w:fldChar w:fldCharType="begin"/>
            </w:r>
            <w:r w:rsidR="00806CE7">
              <w:rPr>
                <w:noProof/>
                <w:webHidden/>
              </w:rPr>
              <w:instrText xml:space="preserve"> PAGEREF _Toc72141220 \h </w:instrText>
            </w:r>
            <w:r w:rsidR="00806CE7">
              <w:rPr>
                <w:noProof/>
                <w:webHidden/>
              </w:rPr>
            </w:r>
            <w:r w:rsidR="00806CE7">
              <w:rPr>
                <w:noProof/>
                <w:webHidden/>
              </w:rPr>
              <w:fldChar w:fldCharType="separate"/>
            </w:r>
            <w:r w:rsidR="00806CE7">
              <w:rPr>
                <w:noProof/>
                <w:webHidden/>
              </w:rPr>
              <w:t>10</w:t>
            </w:r>
            <w:r w:rsidR="00806CE7">
              <w:rPr>
                <w:noProof/>
                <w:webHidden/>
              </w:rPr>
              <w:fldChar w:fldCharType="end"/>
            </w:r>
          </w:hyperlink>
        </w:p>
        <w:p w14:paraId="5BCDBE42" w14:textId="0D60785D" w:rsidR="00806CE7" w:rsidRDefault="00B15202">
          <w:pPr>
            <w:pStyle w:val="TM3"/>
            <w:rPr>
              <w:rFonts w:asciiTheme="minorHAnsi" w:eastAsiaTheme="minorEastAsia" w:hAnsiTheme="minorHAnsi" w:cstheme="minorBidi"/>
              <w:noProof/>
              <w:sz w:val="22"/>
              <w:szCs w:val="22"/>
            </w:rPr>
          </w:pPr>
          <w:hyperlink w:anchor="_Toc72141221" w:history="1">
            <w:r w:rsidR="00806CE7" w:rsidRPr="00581165">
              <w:rPr>
                <w:rStyle w:val="Lienhypertexte"/>
                <w:rFonts w:cs="Arial"/>
                <w:noProof/>
              </w:rPr>
              <w:t>8.8.2.</w:t>
            </w:r>
            <w:r w:rsidR="00806CE7">
              <w:rPr>
                <w:rFonts w:asciiTheme="minorHAnsi" w:eastAsiaTheme="minorEastAsia" w:hAnsiTheme="minorHAnsi" w:cstheme="minorBidi"/>
                <w:noProof/>
                <w:sz w:val="22"/>
                <w:szCs w:val="22"/>
              </w:rPr>
              <w:tab/>
            </w:r>
            <w:r w:rsidR="00806CE7" w:rsidRPr="00581165">
              <w:rPr>
                <w:rStyle w:val="Lienhypertexte"/>
                <w:rFonts w:cs="Arial"/>
                <w:noProof/>
              </w:rPr>
              <w:t>Certificate of conformance</w:t>
            </w:r>
            <w:r w:rsidR="00806CE7">
              <w:rPr>
                <w:noProof/>
                <w:webHidden/>
              </w:rPr>
              <w:tab/>
            </w:r>
            <w:r w:rsidR="00806CE7">
              <w:rPr>
                <w:noProof/>
                <w:webHidden/>
              </w:rPr>
              <w:fldChar w:fldCharType="begin"/>
            </w:r>
            <w:r w:rsidR="00806CE7">
              <w:rPr>
                <w:noProof/>
                <w:webHidden/>
              </w:rPr>
              <w:instrText xml:space="preserve"> PAGEREF _Toc72141221 \h </w:instrText>
            </w:r>
            <w:r w:rsidR="00806CE7">
              <w:rPr>
                <w:noProof/>
                <w:webHidden/>
              </w:rPr>
            </w:r>
            <w:r w:rsidR="00806CE7">
              <w:rPr>
                <w:noProof/>
                <w:webHidden/>
              </w:rPr>
              <w:fldChar w:fldCharType="separate"/>
            </w:r>
            <w:r w:rsidR="00806CE7">
              <w:rPr>
                <w:noProof/>
                <w:webHidden/>
              </w:rPr>
              <w:t>10</w:t>
            </w:r>
            <w:r w:rsidR="00806CE7">
              <w:rPr>
                <w:noProof/>
                <w:webHidden/>
              </w:rPr>
              <w:fldChar w:fldCharType="end"/>
            </w:r>
          </w:hyperlink>
        </w:p>
        <w:p w14:paraId="7F08C1DD" w14:textId="636E50A3" w:rsidR="00806CE7" w:rsidRDefault="00B15202">
          <w:pPr>
            <w:pStyle w:val="TM3"/>
            <w:rPr>
              <w:rFonts w:asciiTheme="minorHAnsi" w:eastAsiaTheme="minorEastAsia" w:hAnsiTheme="minorHAnsi" w:cstheme="minorBidi"/>
              <w:noProof/>
              <w:sz w:val="22"/>
              <w:szCs w:val="22"/>
            </w:rPr>
          </w:pPr>
          <w:hyperlink w:anchor="_Toc72141222" w:history="1">
            <w:r w:rsidR="00806CE7" w:rsidRPr="00581165">
              <w:rPr>
                <w:rStyle w:val="Lienhypertexte"/>
                <w:rFonts w:cs="Arial"/>
                <w:noProof/>
                <w:lang w:val="en-US"/>
              </w:rPr>
              <w:t>8.8.3.</w:t>
            </w:r>
            <w:r w:rsidR="00806CE7">
              <w:rPr>
                <w:rFonts w:asciiTheme="minorHAnsi" w:eastAsiaTheme="minorEastAsia" w:hAnsiTheme="minorHAnsi" w:cstheme="minorBidi"/>
                <w:noProof/>
                <w:sz w:val="22"/>
                <w:szCs w:val="22"/>
              </w:rPr>
              <w:tab/>
            </w:r>
            <w:r w:rsidR="00806CE7" w:rsidRPr="00581165">
              <w:rPr>
                <w:rStyle w:val="Lienhypertexte"/>
                <w:rFonts w:cs="Arial"/>
                <w:noProof/>
              </w:rPr>
              <w:t>Shipping documentation</w:t>
            </w:r>
            <w:r w:rsidR="00806CE7">
              <w:rPr>
                <w:noProof/>
                <w:webHidden/>
              </w:rPr>
              <w:tab/>
            </w:r>
            <w:r w:rsidR="00806CE7">
              <w:rPr>
                <w:noProof/>
                <w:webHidden/>
              </w:rPr>
              <w:fldChar w:fldCharType="begin"/>
            </w:r>
            <w:r w:rsidR="00806CE7">
              <w:rPr>
                <w:noProof/>
                <w:webHidden/>
              </w:rPr>
              <w:instrText xml:space="preserve"> PAGEREF _Toc72141222 \h </w:instrText>
            </w:r>
            <w:r w:rsidR="00806CE7">
              <w:rPr>
                <w:noProof/>
                <w:webHidden/>
              </w:rPr>
            </w:r>
            <w:r w:rsidR="00806CE7">
              <w:rPr>
                <w:noProof/>
                <w:webHidden/>
              </w:rPr>
              <w:fldChar w:fldCharType="separate"/>
            </w:r>
            <w:r w:rsidR="00806CE7">
              <w:rPr>
                <w:noProof/>
                <w:webHidden/>
              </w:rPr>
              <w:t>10</w:t>
            </w:r>
            <w:r w:rsidR="00806CE7">
              <w:rPr>
                <w:noProof/>
                <w:webHidden/>
              </w:rPr>
              <w:fldChar w:fldCharType="end"/>
            </w:r>
          </w:hyperlink>
        </w:p>
        <w:p w14:paraId="0E023DF7" w14:textId="7664A486" w:rsidR="00806CE7" w:rsidRDefault="00B15202">
          <w:pPr>
            <w:pStyle w:val="TM1"/>
            <w:rPr>
              <w:rFonts w:asciiTheme="minorHAnsi" w:eastAsiaTheme="minorEastAsia" w:hAnsiTheme="minorHAnsi" w:cstheme="minorBidi"/>
              <w:b w:val="0"/>
              <w:caps w:val="0"/>
              <w:noProof/>
              <w:szCs w:val="22"/>
              <w:lang w:val="fr-CA" w:eastAsia="fr-CA"/>
            </w:rPr>
          </w:pPr>
          <w:hyperlink w:anchor="_Toc72141223" w:history="1">
            <w:r w:rsidR="00806CE7" w:rsidRPr="00581165">
              <w:rPr>
                <w:rStyle w:val="Lienhypertexte"/>
                <w:rFonts w:cs="Arial"/>
                <w:noProof/>
              </w:rPr>
              <w:t>9.</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PERFORMANCE EVALUATION</w:t>
            </w:r>
            <w:r w:rsidR="00806CE7">
              <w:rPr>
                <w:noProof/>
                <w:webHidden/>
              </w:rPr>
              <w:tab/>
            </w:r>
            <w:r w:rsidR="00806CE7">
              <w:rPr>
                <w:noProof/>
                <w:webHidden/>
              </w:rPr>
              <w:fldChar w:fldCharType="begin"/>
            </w:r>
            <w:r w:rsidR="00806CE7">
              <w:rPr>
                <w:noProof/>
                <w:webHidden/>
              </w:rPr>
              <w:instrText xml:space="preserve"> PAGEREF _Toc72141223 \h </w:instrText>
            </w:r>
            <w:r w:rsidR="00806CE7">
              <w:rPr>
                <w:noProof/>
                <w:webHidden/>
              </w:rPr>
            </w:r>
            <w:r w:rsidR="00806CE7">
              <w:rPr>
                <w:noProof/>
                <w:webHidden/>
              </w:rPr>
              <w:fldChar w:fldCharType="separate"/>
            </w:r>
            <w:r w:rsidR="00806CE7">
              <w:rPr>
                <w:noProof/>
                <w:webHidden/>
              </w:rPr>
              <w:t>11</w:t>
            </w:r>
            <w:r w:rsidR="00806CE7">
              <w:rPr>
                <w:noProof/>
                <w:webHidden/>
              </w:rPr>
              <w:fldChar w:fldCharType="end"/>
            </w:r>
          </w:hyperlink>
        </w:p>
        <w:p w14:paraId="070FD7D1" w14:textId="470658DC" w:rsidR="00806CE7" w:rsidRDefault="00B15202">
          <w:pPr>
            <w:pStyle w:val="TM1"/>
            <w:rPr>
              <w:rFonts w:asciiTheme="minorHAnsi" w:eastAsiaTheme="minorEastAsia" w:hAnsiTheme="minorHAnsi" w:cstheme="minorBidi"/>
              <w:b w:val="0"/>
              <w:caps w:val="0"/>
              <w:noProof/>
              <w:szCs w:val="22"/>
              <w:lang w:val="fr-CA" w:eastAsia="fr-CA"/>
            </w:rPr>
          </w:pPr>
          <w:hyperlink w:anchor="_Toc72141224" w:history="1">
            <w:r w:rsidR="00806CE7" w:rsidRPr="00581165">
              <w:rPr>
                <w:rStyle w:val="Lienhypertexte"/>
                <w:rFonts w:cs="Arial"/>
                <w:noProof/>
              </w:rPr>
              <w:t>10.</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IMPROVEMENTS</w:t>
            </w:r>
            <w:r w:rsidR="00806CE7">
              <w:rPr>
                <w:noProof/>
                <w:webHidden/>
              </w:rPr>
              <w:tab/>
            </w:r>
            <w:r w:rsidR="00806CE7">
              <w:rPr>
                <w:noProof/>
                <w:webHidden/>
              </w:rPr>
              <w:fldChar w:fldCharType="begin"/>
            </w:r>
            <w:r w:rsidR="00806CE7">
              <w:rPr>
                <w:noProof/>
                <w:webHidden/>
              </w:rPr>
              <w:instrText xml:space="preserve"> PAGEREF _Toc72141224 \h </w:instrText>
            </w:r>
            <w:r w:rsidR="00806CE7">
              <w:rPr>
                <w:noProof/>
                <w:webHidden/>
              </w:rPr>
            </w:r>
            <w:r w:rsidR="00806CE7">
              <w:rPr>
                <w:noProof/>
                <w:webHidden/>
              </w:rPr>
              <w:fldChar w:fldCharType="separate"/>
            </w:r>
            <w:r w:rsidR="00806CE7">
              <w:rPr>
                <w:noProof/>
                <w:webHidden/>
              </w:rPr>
              <w:t>11</w:t>
            </w:r>
            <w:r w:rsidR="00806CE7">
              <w:rPr>
                <w:noProof/>
                <w:webHidden/>
              </w:rPr>
              <w:fldChar w:fldCharType="end"/>
            </w:r>
          </w:hyperlink>
        </w:p>
        <w:p w14:paraId="05D7316A" w14:textId="273862BB" w:rsidR="00806CE7" w:rsidRDefault="00B15202">
          <w:pPr>
            <w:pStyle w:val="TM1"/>
            <w:rPr>
              <w:rFonts w:asciiTheme="minorHAnsi" w:eastAsiaTheme="minorEastAsia" w:hAnsiTheme="minorHAnsi" w:cstheme="minorBidi"/>
              <w:b w:val="0"/>
              <w:caps w:val="0"/>
              <w:noProof/>
              <w:szCs w:val="22"/>
              <w:lang w:val="fr-CA" w:eastAsia="fr-CA"/>
            </w:rPr>
          </w:pPr>
          <w:hyperlink w:anchor="_Toc72141225" w:history="1">
            <w:r w:rsidR="00806CE7" w:rsidRPr="00581165">
              <w:rPr>
                <w:rStyle w:val="Lienhypertexte"/>
                <w:rFonts w:cs="Arial"/>
                <w:noProof/>
              </w:rPr>
              <w:t>11.</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Acknowledgement of receipt</w:t>
            </w:r>
            <w:r w:rsidR="00806CE7">
              <w:rPr>
                <w:noProof/>
                <w:webHidden/>
              </w:rPr>
              <w:tab/>
            </w:r>
            <w:r w:rsidR="00806CE7">
              <w:rPr>
                <w:noProof/>
                <w:webHidden/>
              </w:rPr>
              <w:fldChar w:fldCharType="begin"/>
            </w:r>
            <w:r w:rsidR="00806CE7">
              <w:rPr>
                <w:noProof/>
                <w:webHidden/>
              </w:rPr>
              <w:instrText xml:space="preserve"> PAGEREF _Toc72141225 \h </w:instrText>
            </w:r>
            <w:r w:rsidR="00806CE7">
              <w:rPr>
                <w:noProof/>
                <w:webHidden/>
              </w:rPr>
            </w:r>
            <w:r w:rsidR="00806CE7">
              <w:rPr>
                <w:noProof/>
                <w:webHidden/>
              </w:rPr>
              <w:fldChar w:fldCharType="separate"/>
            </w:r>
            <w:r w:rsidR="00806CE7">
              <w:rPr>
                <w:noProof/>
                <w:webHidden/>
              </w:rPr>
              <w:t>11</w:t>
            </w:r>
            <w:r w:rsidR="00806CE7">
              <w:rPr>
                <w:noProof/>
                <w:webHidden/>
              </w:rPr>
              <w:fldChar w:fldCharType="end"/>
            </w:r>
          </w:hyperlink>
        </w:p>
        <w:p w14:paraId="2B8F63BC" w14:textId="28391556" w:rsidR="00806CE7" w:rsidRDefault="00B15202">
          <w:pPr>
            <w:pStyle w:val="TM1"/>
            <w:rPr>
              <w:rFonts w:asciiTheme="minorHAnsi" w:eastAsiaTheme="minorEastAsia" w:hAnsiTheme="minorHAnsi" w:cstheme="minorBidi"/>
              <w:b w:val="0"/>
              <w:caps w:val="0"/>
              <w:noProof/>
              <w:szCs w:val="22"/>
              <w:lang w:val="fr-CA" w:eastAsia="fr-CA"/>
            </w:rPr>
          </w:pPr>
          <w:hyperlink w:anchor="_Toc72141226" w:history="1">
            <w:r w:rsidR="00806CE7" w:rsidRPr="00581165">
              <w:rPr>
                <w:rStyle w:val="Lienhypertexte"/>
                <w:rFonts w:cs="Arial"/>
                <w:noProof/>
              </w:rPr>
              <w:t>12.</w:t>
            </w:r>
            <w:r w:rsidR="00806CE7">
              <w:rPr>
                <w:rFonts w:asciiTheme="minorHAnsi" w:eastAsiaTheme="minorEastAsia" w:hAnsiTheme="minorHAnsi" w:cstheme="minorBidi"/>
                <w:b w:val="0"/>
                <w:caps w:val="0"/>
                <w:noProof/>
                <w:szCs w:val="22"/>
                <w:lang w:val="fr-CA" w:eastAsia="fr-CA"/>
              </w:rPr>
              <w:tab/>
            </w:r>
            <w:r w:rsidR="00806CE7" w:rsidRPr="00581165">
              <w:rPr>
                <w:rStyle w:val="Lienhypertexte"/>
                <w:rFonts w:cs="Arial"/>
                <w:noProof/>
              </w:rPr>
              <w:t>RÉVISIONS</w:t>
            </w:r>
            <w:r w:rsidR="00806CE7">
              <w:rPr>
                <w:noProof/>
                <w:webHidden/>
              </w:rPr>
              <w:tab/>
            </w:r>
            <w:r w:rsidR="00806CE7">
              <w:rPr>
                <w:noProof/>
                <w:webHidden/>
              </w:rPr>
              <w:fldChar w:fldCharType="begin"/>
            </w:r>
            <w:r w:rsidR="00806CE7">
              <w:rPr>
                <w:noProof/>
                <w:webHidden/>
              </w:rPr>
              <w:instrText xml:space="preserve"> PAGEREF _Toc72141226 \h </w:instrText>
            </w:r>
            <w:r w:rsidR="00806CE7">
              <w:rPr>
                <w:noProof/>
                <w:webHidden/>
              </w:rPr>
            </w:r>
            <w:r w:rsidR="00806CE7">
              <w:rPr>
                <w:noProof/>
                <w:webHidden/>
              </w:rPr>
              <w:fldChar w:fldCharType="separate"/>
            </w:r>
            <w:r w:rsidR="00806CE7">
              <w:rPr>
                <w:noProof/>
                <w:webHidden/>
              </w:rPr>
              <w:t>12</w:t>
            </w:r>
            <w:r w:rsidR="00806CE7">
              <w:rPr>
                <w:noProof/>
                <w:webHidden/>
              </w:rPr>
              <w:fldChar w:fldCharType="end"/>
            </w:r>
          </w:hyperlink>
        </w:p>
        <w:p w14:paraId="5534095A" w14:textId="36F1EDED" w:rsidR="004B346D" w:rsidRPr="00021E08" w:rsidRDefault="0030393C" w:rsidP="004B346D">
          <w:pPr>
            <w:rPr>
              <w:rFonts w:ascii="Arial" w:hAnsi="Arial" w:cs="Arial"/>
            </w:rPr>
          </w:pPr>
          <w:r w:rsidRPr="00021E08">
            <w:rPr>
              <w:rFonts w:ascii="Arial" w:hAnsi="Arial" w:cs="Arial"/>
            </w:rPr>
            <w:fldChar w:fldCharType="end"/>
          </w:r>
        </w:p>
      </w:sdtContent>
    </w:sdt>
    <w:p w14:paraId="09FFC267" w14:textId="15214A3F" w:rsidR="0012425F" w:rsidRDefault="0012425F">
      <w:pPr>
        <w:rPr>
          <w:rFonts w:ascii="Arial" w:hAnsi="Arial" w:cs="Arial"/>
          <w:b/>
          <w:bCs/>
          <w:kern w:val="32"/>
          <w:sz w:val="28"/>
          <w:szCs w:val="28"/>
        </w:rPr>
      </w:pPr>
      <w:r>
        <w:rPr>
          <w:rFonts w:ascii="Arial" w:hAnsi="Arial" w:cs="Arial"/>
          <w:sz w:val="28"/>
          <w:szCs w:val="28"/>
        </w:rPr>
        <w:br w:type="page"/>
      </w:r>
    </w:p>
    <w:p w14:paraId="4857AD5E" w14:textId="46B78896" w:rsidR="004B346D" w:rsidRPr="00021E08" w:rsidRDefault="00E44533" w:rsidP="00E44533">
      <w:pPr>
        <w:pStyle w:val="Titre1"/>
        <w:keepNext w:val="0"/>
        <w:numPr>
          <w:ilvl w:val="0"/>
          <w:numId w:val="12"/>
        </w:numPr>
        <w:spacing w:before="0" w:after="0"/>
        <w:ind w:hanging="765"/>
        <w:jc w:val="both"/>
        <w:rPr>
          <w:rFonts w:ascii="Arial" w:hAnsi="Arial" w:cs="Arial"/>
          <w:sz w:val="28"/>
          <w:szCs w:val="28"/>
        </w:rPr>
      </w:pPr>
      <w:bookmarkStart w:id="2" w:name="_Toc72141193"/>
      <w:r w:rsidRPr="00021E08">
        <w:rPr>
          <w:rFonts w:ascii="Arial" w:hAnsi="Arial" w:cs="Arial"/>
          <w:sz w:val="28"/>
          <w:szCs w:val="28"/>
        </w:rPr>
        <w:lastRenderedPageBreak/>
        <w:t>SCOPE</w:t>
      </w:r>
      <w:bookmarkEnd w:id="2"/>
    </w:p>
    <w:p w14:paraId="66A2C9A9" w14:textId="7CCE7CD3" w:rsidR="004B346D" w:rsidRPr="00021E08" w:rsidRDefault="004B346D" w:rsidP="004B346D">
      <w:pPr>
        <w:ind w:left="720"/>
        <w:jc w:val="both"/>
        <w:rPr>
          <w:rFonts w:ascii="Arial" w:hAnsi="Arial" w:cs="Arial"/>
        </w:rPr>
      </w:pPr>
    </w:p>
    <w:p w14:paraId="52894290" w14:textId="629BD0E6" w:rsidR="00021E08" w:rsidRPr="00021E08" w:rsidRDefault="00021E08" w:rsidP="00BC741B">
      <w:pPr>
        <w:pStyle w:val="Paragraphedeliste"/>
        <w:ind w:left="1474"/>
        <w:jc w:val="both"/>
        <w:rPr>
          <w:rFonts w:ascii="Arial" w:hAnsi="Arial" w:cs="Arial"/>
          <w:lang w:val="en-US"/>
        </w:rPr>
      </w:pPr>
      <w:r w:rsidRPr="00BC741B">
        <w:rPr>
          <w:rFonts w:ascii="Arial" w:hAnsi="Arial" w:cs="Arial"/>
          <w:lang w:val="en-US"/>
        </w:rPr>
        <w:t xml:space="preserve">The </w:t>
      </w:r>
      <w:r w:rsidR="00BC741B">
        <w:rPr>
          <w:rFonts w:ascii="Arial" w:hAnsi="Arial" w:cs="Arial"/>
          <w:lang w:val="en-US"/>
        </w:rPr>
        <w:t>S</w:t>
      </w:r>
      <w:r w:rsidRPr="00BC741B">
        <w:rPr>
          <w:rFonts w:ascii="Arial" w:hAnsi="Arial" w:cs="Arial"/>
          <w:lang w:val="en-US"/>
        </w:rPr>
        <w:t xml:space="preserve">onaca Montreal Quality Requirements for suppliers constitutes an extension to </w:t>
      </w:r>
      <w:r w:rsidR="00266635">
        <w:rPr>
          <w:rFonts w:ascii="Arial" w:hAnsi="Arial" w:cs="Arial"/>
          <w:lang w:val="en-US"/>
        </w:rPr>
        <w:t xml:space="preserve">any requirements outlined </w:t>
      </w:r>
      <w:r w:rsidRPr="00BC741B">
        <w:rPr>
          <w:rFonts w:ascii="Arial" w:hAnsi="Arial" w:cs="Arial"/>
          <w:lang w:val="en-US"/>
        </w:rPr>
        <w:t>between the Supplier and Sonaca Montreal covering the pr</w:t>
      </w:r>
      <w:r w:rsidR="00BC741B" w:rsidRPr="00BC741B">
        <w:rPr>
          <w:rFonts w:ascii="Arial" w:hAnsi="Arial" w:cs="Arial"/>
          <w:lang w:val="en-US"/>
        </w:rPr>
        <w:t>oduct</w:t>
      </w:r>
      <w:r w:rsidR="00BB73D7">
        <w:rPr>
          <w:rFonts w:ascii="Arial" w:hAnsi="Arial" w:cs="Arial"/>
          <w:lang w:val="en-US"/>
        </w:rPr>
        <w:t>s</w:t>
      </w:r>
      <w:r w:rsidR="00BC741B" w:rsidRPr="00BC741B">
        <w:rPr>
          <w:rFonts w:ascii="Arial" w:hAnsi="Arial" w:cs="Arial"/>
          <w:lang w:val="en-US"/>
        </w:rPr>
        <w:t xml:space="preserve"> or service</w:t>
      </w:r>
      <w:r w:rsidR="00BB73D7">
        <w:rPr>
          <w:rFonts w:ascii="Arial" w:hAnsi="Arial" w:cs="Arial"/>
          <w:lang w:val="en-US"/>
        </w:rPr>
        <w:t>s</w:t>
      </w:r>
      <w:r w:rsidR="00BC741B" w:rsidRPr="00BC741B">
        <w:rPr>
          <w:rFonts w:ascii="Arial" w:hAnsi="Arial" w:cs="Arial"/>
          <w:lang w:val="en-US"/>
        </w:rPr>
        <w:t xml:space="preserve"> </w:t>
      </w:r>
      <w:r w:rsidRPr="00BC741B">
        <w:rPr>
          <w:rFonts w:ascii="Arial" w:hAnsi="Arial" w:cs="Arial"/>
          <w:lang w:val="en-US"/>
        </w:rPr>
        <w:t xml:space="preserve">described in </w:t>
      </w:r>
      <w:r w:rsidR="00266635">
        <w:rPr>
          <w:rFonts w:ascii="Arial" w:hAnsi="Arial" w:cs="Arial"/>
          <w:lang w:val="en-US"/>
        </w:rPr>
        <w:t>any applicable</w:t>
      </w:r>
      <w:r w:rsidR="00266635" w:rsidRPr="00BC741B">
        <w:rPr>
          <w:rFonts w:ascii="Arial" w:hAnsi="Arial" w:cs="Arial"/>
          <w:lang w:val="en-US"/>
        </w:rPr>
        <w:t xml:space="preserve"> </w:t>
      </w:r>
      <w:r w:rsidR="00BC741B" w:rsidRPr="00BC741B">
        <w:rPr>
          <w:rFonts w:ascii="Arial" w:hAnsi="Arial" w:cs="Arial"/>
          <w:lang w:val="en-US"/>
        </w:rPr>
        <w:t xml:space="preserve">contract </w:t>
      </w:r>
      <w:r w:rsidR="00266635">
        <w:rPr>
          <w:rFonts w:ascii="Arial" w:hAnsi="Arial" w:cs="Arial"/>
          <w:lang w:val="en-US"/>
        </w:rPr>
        <w:t>and/</w:t>
      </w:r>
      <w:r w:rsidR="00BC741B" w:rsidRPr="00BC741B">
        <w:rPr>
          <w:rFonts w:ascii="Arial" w:hAnsi="Arial" w:cs="Arial"/>
          <w:lang w:val="en-US"/>
        </w:rPr>
        <w:t xml:space="preserve">or </w:t>
      </w:r>
      <w:r w:rsidRPr="00BC741B">
        <w:rPr>
          <w:rFonts w:ascii="Arial" w:hAnsi="Arial" w:cs="Arial"/>
          <w:lang w:val="en-US"/>
        </w:rPr>
        <w:t>Purchase Order.</w:t>
      </w:r>
    </w:p>
    <w:p w14:paraId="253BECAC" w14:textId="77777777" w:rsidR="00C80447" w:rsidRPr="00021E08" w:rsidRDefault="00C80447" w:rsidP="004B346D">
      <w:pPr>
        <w:ind w:left="720"/>
        <w:jc w:val="both"/>
        <w:rPr>
          <w:rFonts w:ascii="Arial" w:hAnsi="Arial" w:cs="Arial"/>
          <w:lang w:val="en-US"/>
        </w:rPr>
      </w:pPr>
    </w:p>
    <w:p w14:paraId="0E1F426C" w14:textId="77777777" w:rsidR="004B346D" w:rsidRPr="00021E08" w:rsidRDefault="004B346D" w:rsidP="00F35AEE">
      <w:pPr>
        <w:pStyle w:val="Titre1"/>
        <w:keepNext w:val="0"/>
        <w:numPr>
          <w:ilvl w:val="0"/>
          <w:numId w:val="12"/>
        </w:numPr>
        <w:spacing w:before="0" w:after="0"/>
        <w:ind w:hanging="765"/>
        <w:jc w:val="both"/>
        <w:rPr>
          <w:rFonts w:ascii="Arial" w:hAnsi="Arial" w:cs="Arial"/>
          <w:sz w:val="28"/>
          <w:szCs w:val="28"/>
        </w:rPr>
      </w:pPr>
      <w:bookmarkStart w:id="3" w:name="_Toc72141194"/>
      <w:r w:rsidRPr="00021E08">
        <w:rPr>
          <w:rFonts w:ascii="Arial" w:hAnsi="Arial" w:cs="Arial"/>
          <w:sz w:val="28"/>
          <w:szCs w:val="28"/>
        </w:rPr>
        <w:t>DOCUMENTS</w:t>
      </w:r>
      <w:bookmarkEnd w:id="3"/>
    </w:p>
    <w:p w14:paraId="2696A25E" w14:textId="5ABCE8D4" w:rsidR="004B346D" w:rsidRPr="00021E08" w:rsidRDefault="004B346D" w:rsidP="004B346D">
      <w:pPr>
        <w:ind w:left="720"/>
        <w:jc w:val="both"/>
        <w:rPr>
          <w:rFonts w:ascii="Arial" w:hAnsi="Arial" w:cs="Arial"/>
          <w:b/>
          <w:sz w:val="28"/>
          <w:szCs w:val="28"/>
          <w:lang w:val="fr-FR"/>
        </w:rPr>
      </w:pPr>
    </w:p>
    <w:p w14:paraId="7BDFC291" w14:textId="0A080C5D" w:rsidR="004B346D" w:rsidRPr="00021E08" w:rsidRDefault="00C749D1" w:rsidP="00F35AEE">
      <w:pPr>
        <w:pStyle w:val="Heading21"/>
        <w:numPr>
          <w:ilvl w:val="1"/>
          <w:numId w:val="12"/>
        </w:numPr>
        <w:ind w:hanging="765"/>
        <w:outlineLvl w:val="1"/>
        <w:rPr>
          <w:rFonts w:cs="Arial"/>
        </w:rPr>
      </w:pPr>
      <w:bookmarkStart w:id="4" w:name="_Toc72141195"/>
      <w:r w:rsidRPr="00021E08">
        <w:rPr>
          <w:rFonts w:cs="Arial"/>
        </w:rPr>
        <w:t>Sonaca Montreal Documents</w:t>
      </w:r>
      <w:bookmarkEnd w:id="4"/>
    </w:p>
    <w:p w14:paraId="2860B157" w14:textId="713587E9" w:rsidR="00411B68" w:rsidRPr="00021E08" w:rsidRDefault="00411B68" w:rsidP="00B5658D">
      <w:pPr>
        <w:pStyle w:val="Heading21"/>
        <w:ind w:firstLine="0"/>
        <w:rPr>
          <w:rFonts w:cs="Arial"/>
        </w:rPr>
      </w:pPr>
    </w:p>
    <w:tbl>
      <w:tblPr>
        <w:tblStyle w:val="Grilledutableau"/>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13"/>
      </w:tblGrid>
      <w:tr w:rsidR="0035166C" w:rsidRPr="00021E08" w14:paraId="34011F46" w14:textId="77777777" w:rsidTr="0020633A">
        <w:tc>
          <w:tcPr>
            <w:tcW w:w="1701" w:type="dxa"/>
          </w:tcPr>
          <w:p w14:paraId="38460138" w14:textId="5879079E" w:rsidR="0035166C" w:rsidRPr="00021E08" w:rsidRDefault="00B5658D" w:rsidP="00B5658D">
            <w:pPr>
              <w:pStyle w:val="Paragraphedeliste"/>
              <w:ind w:left="0"/>
              <w:rPr>
                <w:rFonts w:ascii="Arial" w:hAnsi="Arial" w:cs="Arial"/>
                <w:lang w:val="en-US"/>
              </w:rPr>
            </w:pPr>
            <w:r w:rsidRPr="00021E08">
              <w:rPr>
                <w:rFonts w:ascii="Arial" w:hAnsi="Arial" w:cs="Arial"/>
                <w:lang w:val="en-US"/>
              </w:rPr>
              <w:t>FO-</w:t>
            </w:r>
            <w:r w:rsidR="008B538C">
              <w:rPr>
                <w:rFonts w:ascii="Arial" w:hAnsi="Arial" w:cs="Arial"/>
                <w:lang w:val="en-US"/>
              </w:rPr>
              <w:t>10-</w:t>
            </w:r>
            <w:r w:rsidRPr="00021E08">
              <w:rPr>
                <w:rFonts w:ascii="Arial" w:hAnsi="Arial" w:cs="Arial"/>
                <w:lang w:val="en-US"/>
              </w:rPr>
              <w:t>23-0</w:t>
            </w:r>
            <w:r w:rsidR="008B538C">
              <w:rPr>
                <w:rFonts w:ascii="Arial" w:hAnsi="Arial" w:cs="Arial"/>
                <w:lang w:val="en-US"/>
              </w:rPr>
              <w:t>1</w:t>
            </w:r>
          </w:p>
        </w:tc>
        <w:tc>
          <w:tcPr>
            <w:tcW w:w="7513" w:type="dxa"/>
          </w:tcPr>
          <w:p w14:paraId="70A98FDE" w14:textId="1B7E798A" w:rsidR="0035166C" w:rsidRPr="00021E08" w:rsidRDefault="00B5658D" w:rsidP="00B5658D">
            <w:pPr>
              <w:rPr>
                <w:rFonts w:ascii="Arial" w:hAnsi="Arial" w:cs="Arial"/>
                <w:lang w:val="en-US"/>
              </w:rPr>
            </w:pPr>
            <w:r w:rsidRPr="00021E08">
              <w:rPr>
                <w:rFonts w:ascii="Arial" w:hAnsi="Arial" w:cs="Arial"/>
                <w:lang w:val="en-US"/>
              </w:rPr>
              <w:t xml:space="preserve">Sonaca Montreal </w:t>
            </w:r>
            <w:r w:rsidR="008B538C">
              <w:rPr>
                <w:rFonts w:ascii="Arial" w:hAnsi="Arial" w:cs="Arial"/>
                <w:lang w:val="en-US"/>
              </w:rPr>
              <w:t xml:space="preserve">Quality </w:t>
            </w:r>
            <w:r w:rsidRPr="00021E08">
              <w:rPr>
                <w:rFonts w:ascii="Arial" w:hAnsi="Arial" w:cs="Arial"/>
                <w:lang w:val="en-US"/>
              </w:rPr>
              <w:t>questionnaire</w:t>
            </w:r>
            <w:r w:rsidR="008B538C">
              <w:rPr>
                <w:rFonts w:ascii="Arial" w:hAnsi="Arial" w:cs="Arial"/>
                <w:lang w:val="en-US"/>
              </w:rPr>
              <w:t xml:space="preserve"> for suppliers</w:t>
            </w:r>
          </w:p>
        </w:tc>
      </w:tr>
      <w:tr w:rsidR="00B5658D" w:rsidRPr="00021E08" w14:paraId="1531E19E" w14:textId="77777777" w:rsidTr="0020633A">
        <w:tc>
          <w:tcPr>
            <w:tcW w:w="1701" w:type="dxa"/>
          </w:tcPr>
          <w:p w14:paraId="7B7B2BBE" w14:textId="13C05278" w:rsidR="00B5658D" w:rsidRPr="00021E08" w:rsidRDefault="00B5658D" w:rsidP="00B5658D">
            <w:pPr>
              <w:pStyle w:val="Paragraphedeliste"/>
              <w:ind w:left="0"/>
              <w:rPr>
                <w:rFonts w:ascii="Arial" w:hAnsi="Arial" w:cs="Arial"/>
                <w:lang w:val="en-US"/>
              </w:rPr>
            </w:pPr>
            <w:r w:rsidRPr="00021E08">
              <w:rPr>
                <w:rFonts w:ascii="Arial" w:hAnsi="Arial" w:cs="Arial"/>
                <w:lang w:val="en-US"/>
              </w:rPr>
              <w:t>FO-23-13</w:t>
            </w:r>
          </w:p>
        </w:tc>
        <w:tc>
          <w:tcPr>
            <w:tcW w:w="7513" w:type="dxa"/>
          </w:tcPr>
          <w:p w14:paraId="3F4A01BF" w14:textId="37958B47" w:rsidR="00B5658D" w:rsidRPr="00021E08" w:rsidRDefault="00B5658D" w:rsidP="00B5658D">
            <w:pPr>
              <w:rPr>
                <w:rFonts w:ascii="Arial" w:hAnsi="Arial" w:cs="Arial"/>
                <w:lang w:val="en-US"/>
              </w:rPr>
            </w:pPr>
            <w:r w:rsidRPr="00021E08">
              <w:rPr>
                <w:rFonts w:ascii="Arial" w:hAnsi="Arial" w:cs="Arial"/>
                <w:lang w:val="en-US"/>
              </w:rPr>
              <w:t>Sonaca Montreal Confidentiality Agreement</w:t>
            </w:r>
          </w:p>
        </w:tc>
      </w:tr>
      <w:tr w:rsidR="00C70B5C" w:rsidRPr="00021E08" w14:paraId="14937E49" w14:textId="77777777" w:rsidTr="0020633A">
        <w:tc>
          <w:tcPr>
            <w:tcW w:w="1701" w:type="dxa"/>
          </w:tcPr>
          <w:p w14:paraId="582FEDEB" w14:textId="73E4F1ED" w:rsidR="00C70B5C" w:rsidRPr="00021E08" w:rsidRDefault="00C70B5C" w:rsidP="00B5658D">
            <w:pPr>
              <w:pStyle w:val="Paragraphedeliste"/>
              <w:ind w:left="0"/>
              <w:rPr>
                <w:rFonts w:ascii="Arial" w:hAnsi="Arial" w:cs="Arial"/>
                <w:lang w:val="en-US"/>
              </w:rPr>
            </w:pPr>
            <w:r w:rsidRPr="00021E08">
              <w:rPr>
                <w:rFonts w:ascii="Arial" w:hAnsi="Arial" w:cs="Arial"/>
                <w:lang w:val="en-US"/>
              </w:rPr>
              <w:t>FO-12-10</w:t>
            </w:r>
          </w:p>
        </w:tc>
        <w:tc>
          <w:tcPr>
            <w:tcW w:w="7513" w:type="dxa"/>
          </w:tcPr>
          <w:p w14:paraId="41C74449" w14:textId="047F0A42" w:rsidR="00C70B5C" w:rsidRPr="00021E08" w:rsidRDefault="00C70B5C" w:rsidP="00B5658D">
            <w:pPr>
              <w:rPr>
                <w:rFonts w:ascii="Arial" w:hAnsi="Arial" w:cs="Arial"/>
              </w:rPr>
            </w:pPr>
            <w:r w:rsidRPr="00021E08">
              <w:rPr>
                <w:rFonts w:ascii="Arial" w:hAnsi="Arial" w:cs="Arial"/>
              </w:rPr>
              <w:t xml:space="preserve">Digital Product </w:t>
            </w:r>
            <w:r w:rsidRPr="00B44CA5">
              <w:rPr>
                <w:rFonts w:ascii="Arial" w:hAnsi="Arial" w:cs="Arial"/>
                <w:lang w:val="en-CA"/>
              </w:rPr>
              <w:t>Definition</w:t>
            </w:r>
            <w:r w:rsidRPr="00021E08">
              <w:rPr>
                <w:rFonts w:ascii="Arial" w:hAnsi="Arial" w:cs="Arial"/>
              </w:rPr>
              <w:t xml:space="preserve"> (DPD) Audit Checklist</w:t>
            </w:r>
          </w:p>
        </w:tc>
      </w:tr>
    </w:tbl>
    <w:p w14:paraId="542E14FF" w14:textId="1C3CE881" w:rsidR="004B346D" w:rsidRPr="00EB7D4C" w:rsidRDefault="004B346D" w:rsidP="00B5658D">
      <w:pPr>
        <w:jc w:val="both"/>
        <w:rPr>
          <w:rFonts w:ascii="Arial" w:hAnsi="Arial" w:cs="Arial"/>
          <w:b/>
          <w:sz w:val="28"/>
          <w:szCs w:val="28"/>
          <w:lang w:val="en-US"/>
        </w:rPr>
      </w:pPr>
    </w:p>
    <w:p w14:paraId="06E86D5B" w14:textId="23322C79" w:rsidR="004B346D" w:rsidRPr="00021E08" w:rsidRDefault="00F36D9B" w:rsidP="00F35AEE">
      <w:pPr>
        <w:pStyle w:val="Heading21"/>
        <w:numPr>
          <w:ilvl w:val="1"/>
          <w:numId w:val="12"/>
        </w:numPr>
        <w:ind w:hanging="765"/>
        <w:outlineLvl w:val="1"/>
        <w:rPr>
          <w:rFonts w:cs="Arial"/>
        </w:rPr>
      </w:pPr>
      <w:bookmarkStart w:id="5" w:name="_Toc72141196"/>
      <w:r w:rsidRPr="00021E08">
        <w:rPr>
          <w:rFonts w:cs="Arial"/>
        </w:rPr>
        <w:t>References</w:t>
      </w:r>
      <w:bookmarkEnd w:id="5"/>
    </w:p>
    <w:p w14:paraId="1DB7F30F" w14:textId="77777777" w:rsidR="004B346D" w:rsidRPr="00021E08" w:rsidRDefault="004B346D" w:rsidP="004B346D">
      <w:pPr>
        <w:pStyle w:val="Heading21"/>
        <w:rPr>
          <w:rFonts w:cs="Arial"/>
        </w:rPr>
      </w:pPr>
    </w:p>
    <w:p w14:paraId="32E1321F" w14:textId="43B37376" w:rsidR="00F36D9B" w:rsidRPr="00021E08" w:rsidRDefault="004B346D" w:rsidP="00F36D9B">
      <w:pPr>
        <w:pStyle w:val="Heading21"/>
        <w:numPr>
          <w:ilvl w:val="2"/>
          <w:numId w:val="12"/>
        </w:numPr>
        <w:ind w:hanging="56"/>
        <w:outlineLvl w:val="2"/>
        <w:rPr>
          <w:rFonts w:cs="Arial"/>
        </w:rPr>
      </w:pPr>
      <w:bookmarkStart w:id="6" w:name="_Toc72141197"/>
      <w:r w:rsidRPr="00021E08">
        <w:rPr>
          <w:rFonts w:cs="Arial"/>
        </w:rPr>
        <w:t>C</w:t>
      </w:r>
      <w:r w:rsidR="00F36D9B" w:rsidRPr="00021E08">
        <w:rPr>
          <w:rFonts w:cs="Arial"/>
        </w:rPr>
        <w:t>ustomer</w:t>
      </w:r>
      <w:r w:rsidR="001A6A43">
        <w:rPr>
          <w:rFonts w:cs="Arial"/>
        </w:rPr>
        <w:t xml:space="preserve"> and regulatory requirements</w:t>
      </w:r>
      <w:bookmarkEnd w:id="6"/>
    </w:p>
    <w:p w14:paraId="7FD81A50" w14:textId="0B4B5A44" w:rsidR="00F36D9B" w:rsidRDefault="00F36D9B" w:rsidP="00B5658D">
      <w:pPr>
        <w:pStyle w:val="Heading21"/>
        <w:ind w:firstLine="0"/>
        <w:rPr>
          <w:rFonts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5"/>
        <w:gridCol w:w="5580"/>
        <w:gridCol w:w="2976"/>
      </w:tblGrid>
      <w:tr w:rsidR="0090289E" w:rsidRPr="00021E08" w14:paraId="57ECAC8F" w14:textId="77777777" w:rsidTr="001A6A43">
        <w:trPr>
          <w:cantSplit/>
          <w:trHeight w:val="623"/>
          <w:tblHeader/>
          <w:jc w:val="center"/>
        </w:trPr>
        <w:tc>
          <w:tcPr>
            <w:tcW w:w="1645" w:type="dxa"/>
            <w:tcBorders>
              <w:bottom w:val="single" w:sz="4" w:space="0" w:color="auto"/>
            </w:tcBorders>
            <w:shd w:val="pct10" w:color="auto" w:fill="FFFFFF"/>
            <w:vAlign w:val="center"/>
          </w:tcPr>
          <w:p w14:paraId="6306C51F" w14:textId="77777777" w:rsidR="0090289E" w:rsidRPr="00021E08" w:rsidRDefault="0090289E" w:rsidP="001A6A43">
            <w:pPr>
              <w:pStyle w:val="En-tte"/>
              <w:tabs>
                <w:tab w:val="left" w:pos="5055"/>
              </w:tabs>
              <w:jc w:val="center"/>
              <w:rPr>
                <w:rFonts w:ascii="Arial" w:hAnsi="Arial" w:cs="Arial"/>
                <w:b/>
                <w:bCs/>
                <w:sz w:val="16"/>
                <w:lang w:val="fr-FR"/>
                <w14:shadow w14:blurRad="50800" w14:dist="38100" w14:dir="2700000" w14:sx="100000" w14:sy="100000" w14:kx="0" w14:ky="0" w14:algn="tl">
                  <w14:srgbClr w14:val="000000">
                    <w14:alpha w14:val="60000"/>
                  </w14:srgbClr>
                </w14:shadow>
              </w:rPr>
            </w:pPr>
            <w:r w:rsidRPr="00021E08">
              <w:rPr>
                <w:rFonts w:ascii="Arial" w:hAnsi="Arial" w:cs="Arial"/>
                <w:b/>
                <w:bCs/>
                <w:sz w:val="16"/>
                <w14:shadow w14:blurRad="50800" w14:dist="38100" w14:dir="2700000" w14:sx="100000" w14:sy="100000" w14:kx="0" w14:ky="0" w14:algn="tl">
                  <w14:srgbClr w14:val="000000">
                    <w14:alpha w14:val="60000"/>
                  </w14:srgbClr>
                </w14:shadow>
              </w:rPr>
              <w:t>COMPANY</w:t>
            </w:r>
          </w:p>
        </w:tc>
        <w:tc>
          <w:tcPr>
            <w:tcW w:w="5580" w:type="dxa"/>
            <w:tcBorders>
              <w:bottom w:val="single" w:sz="4" w:space="0" w:color="auto"/>
            </w:tcBorders>
            <w:shd w:val="pct10" w:color="auto" w:fill="FFFFFF"/>
            <w:vAlign w:val="center"/>
          </w:tcPr>
          <w:p w14:paraId="15C51B91" w14:textId="77777777" w:rsidR="0090289E" w:rsidRPr="00021E08" w:rsidRDefault="0090289E" w:rsidP="001A6A43">
            <w:pPr>
              <w:pStyle w:val="En-tte"/>
              <w:tabs>
                <w:tab w:val="left" w:pos="5055"/>
              </w:tabs>
              <w:jc w:val="center"/>
              <w:rPr>
                <w:rFonts w:ascii="Arial" w:hAnsi="Arial" w:cs="Arial"/>
                <w:b/>
                <w:bCs/>
                <w:sz w:val="16"/>
                <w:lang w:val="fr-FR"/>
                <w14:shadow w14:blurRad="50800" w14:dist="38100" w14:dir="2700000" w14:sx="100000" w14:sy="100000" w14:kx="0" w14:ky="0" w14:algn="tl">
                  <w14:srgbClr w14:val="000000">
                    <w14:alpha w14:val="60000"/>
                  </w14:srgbClr>
                </w14:shadow>
              </w:rPr>
            </w:pPr>
            <w:r w:rsidRPr="00021E08">
              <w:rPr>
                <w:rFonts w:ascii="Arial" w:hAnsi="Arial" w:cs="Arial"/>
                <w:b/>
                <w:bCs/>
                <w:sz w:val="16"/>
                <w14:shadow w14:blurRad="50800" w14:dist="38100" w14:dir="2700000" w14:sx="100000" w14:sy="100000" w14:kx="0" w14:ky="0" w14:algn="tl">
                  <w14:srgbClr w14:val="000000">
                    <w14:alpha w14:val="60000"/>
                  </w14:srgbClr>
                </w14:shadow>
              </w:rPr>
              <w:t>DOCUMENT NAME</w:t>
            </w:r>
          </w:p>
        </w:tc>
        <w:tc>
          <w:tcPr>
            <w:tcW w:w="2976" w:type="dxa"/>
            <w:tcBorders>
              <w:bottom w:val="single" w:sz="4" w:space="0" w:color="auto"/>
            </w:tcBorders>
            <w:shd w:val="pct10" w:color="auto" w:fill="FFFFFF"/>
            <w:vAlign w:val="center"/>
          </w:tcPr>
          <w:p w14:paraId="45BF5355" w14:textId="77777777" w:rsidR="0090289E" w:rsidRPr="00021E08" w:rsidRDefault="0090289E" w:rsidP="001A6A43">
            <w:pPr>
              <w:pStyle w:val="En-tte"/>
              <w:tabs>
                <w:tab w:val="left" w:pos="5055"/>
              </w:tabs>
              <w:jc w:val="center"/>
              <w:rPr>
                <w:rFonts w:ascii="Arial" w:hAnsi="Arial" w:cs="Arial"/>
                <w:b/>
                <w:bCs/>
                <w:sz w:val="16"/>
                <w:lang w:val="fr-FR"/>
                <w14:shadow w14:blurRad="50800" w14:dist="38100" w14:dir="2700000" w14:sx="100000" w14:sy="100000" w14:kx="0" w14:ky="0" w14:algn="tl">
                  <w14:srgbClr w14:val="000000">
                    <w14:alpha w14:val="60000"/>
                  </w14:srgbClr>
                </w14:shadow>
              </w:rPr>
            </w:pPr>
            <w:r w:rsidRPr="00021E08">
              <w:rPr>
                <w:rFonts w:ascii="Arial" w:hAnsi="Arial" w:cs="Arial"/>
                <w:b/>
                <w:bCs/>
                <w:sz w:val="16"/>
                <w14:shadow w14:blurRad="50800" w14:dist="38100" w14:dir="2700000" w14:sx="100000" w14:sy="100000" w14:kx="0" w14:ky="0" w14:algn="tl">
                  <w14:srgbClr w14:val="000000">
                    <w14:alpha w14:val="60000"/>
                  </w14:srgbClr>
                </w14:shadow>
              </w:rPr>
              <w:t>DOCUMENT NUMBER</w:t>
            </w:r>
          </w:p>
        </w:tc>
      </w:tr>
      <w:tr w:rsidR="0090289E" w:rsidRPr="00021E08" w14:paraId="4DE1D61C" w14:textId="77777777" w:rsidTr="0090289E">
        <w:trPr>
          <w:cantSplit/>
          <w:trHeight w:val="454"/>
          <w:jc w:val="center"/>
        </w:trPr>
        <w:tc>
          <w:tcPr>
            <w:tcW w:w="1645" w:type="dxa"/>
            <w:vMerge w:val="restart"/>
            <w:shd w:val="clear" w:color="auto" w:fill="auto"/>
            <w:vAlign w:val="center"/>
          </w:tcPr>
          <w:p w14:paraId="2DA4CB22"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rPr>
              <w:t>Transports Canada</w:t>
            </w:r>
          </w:p>
        </w:tc>
        <w:tc>
          <w:tcPr>
            <w:tcW w:w="5580" w:type="dxa"/>
            <w:vMerge w:val="restart"/>
            <w:shd w:val="clear" w:color="auto" w:fill="auto"/>
            <w:vAlign w:val="center"/>
          </w:tcPr>
          <w:p w14:paraId="2611A162" w14:textId="77777777" w:rsidR="0090289E" w:rsidRPr="004151F5" w:rsidRDefault="0090289E" w:rsidP="001A6A43">
            <w:pPr>
              <w:pStyle w:val="En-tte"/>
              <w:tabs>
                <w:tab w:val="left" w:pos="5055"/>
              </w:tabs>
              <w:rPr>
                <w:rStyle w:val="Accentuation"/>
                <w:rFonts w:ascii="Arial" w:hAnsi="Arial" w:cs="Arial"/>
                <w:i w:val="0"/>
                <w:iCs w:val="0"/>
                <w:sz w:val="18"/>
                <w:szCs w:val="18"/>
              </w:rPr>
            </w:pPr>
            <w:r w:rsidRPr="004151F5">
              <w:rPr>
                <w:rStyle w:val="Accentuation"/>
                <w:rFonts w:ascii="Arial" w:hAnsi="Arial" w:cs="Arial"/>
                <w:i w:val="0"/>
                <w:iCs w:val="0"/>
                <w:sz w:val="18"/>
                <w:szCs w:val="18"/>
              </w:rPr>
              <w:t xml:space="preserve">Canadian Aviation </w:t>
            </w:r>
            <w:r w:rsidRPr="00B44CA5">
              <w:rPr>
                <w:rStyle w:val="Accentuation"/>
                <w:rFonts w:ascii="Arial" w:hAnsi="Arial" w:cs="Arial"/>
                <w:i w:val="0"/>
                <w:iCs w:val="0"/>
                <w:sz w:val="18"/>
                <w:szCs w:val="18"/>
                <w:lang w:val="en-CA"/>
              </w:rPr>
              <w:t>Regulation</w:t>
            </w:r>
            <w:r w:rsidRPr="004151F5">
              <w:rPr>
                <w:rStyle w:val="Accentuation"/>
                <w:rFonts w:ascii="Arial" w:hAnsi="Arial" w:cs="Arial"/>
                <w:i w:val="0"/>
                <w:iCs w:val="0"/>
                <w:sz w:val="18"/>
                <w:szCs w:val="18"/>
              </w:rPr>
              <w:t xml:space="preserve"> : </w:t>
            </w:r>
          </w:p>
          <w:p w14:paraId="0670DEC7" w14:textId="715341CE" w:rsidR="0090289E" w:rsidRPr="004151F5" w:rsidRDefault="00B15202" w:rsidP="001A6A43">
            <w:pPr>
              <w:pStyle w:val="En-tte"/>
              <w:tabs>
                <w:tab w:val="left" w:pos="5055"/>
              </w:tabs>
              <w:rPr>
                <w:rFonts w:ascii="Arial" w:hAnsi="Arial" w:cs="Arial"/>
                <w:sz w:val="18"/>
              </w:rPr>
            </w:pPr>
            <w:hyperlink r:id="rId13" w:history="1"/>
            <w:hyperlink r:id="rId14" w:anchor="03" w:history="1"/>
          </w:p>
        </w:tc>
        <w:tc>
          <w:tcPr>
            <w:tcW w:w="2976" w:type="dxa"/>
            <w:tcBorders>
              <w:bottom w:val="single" w:sz="4" w:space="0" w:color="auto"/>
            </w:tcBorders>
            <w:shd w:val="clear" w:color="auto" w:fill="auto"/>
            <w:vAlign w:val="center"/>
          </w:tcPr>
          <w:p w14:paraId="331F2BD8" w14:textId="16D83FEE" w:rsidR="0090289E" w:rsidRPr="00021E08" w:rsidRDefault="0090289E" w:rsidP="001A6A43">
            <w:pPr>
              <w:pStyle w:val="En-tte"/>
              <w:tabs>
                <w:tab w:val="left" w:pos="5055"/>
              </w:tabs>
              <w:jc w:val="center"/>
              <w:rPr>
                <w:rFonts w:ascii="Arial" w:hAnsi="Arial" w:cs="Arial"/>
                <w:b/>
                <w:bCs/>
                <w:sz w:val="18"/>
              </w:rPr>
            </w:pPr>
            <w:r w:rsidRPr="00021E08">
              <w:rPr>
                <w:rStyle w:val="Accentuation"/>
                <w:rFonts w:ascii="Arial" w:hAnsi="Arial" w:cs="Arial"/>
                <w:b/>
                <w:bCs/>
                <w:i w:val="0"/>
                <w:iCs w:val="0"/>
                <w:sz w:val="18"/>
                <w:szCs w:val="18"/>
              </w:rPr>
              <w:t xml:space="preserve">Part 5, </w:t>
            </w:r>
            <w:r w:rsidRPr="00B44CA5">
              <w:rPr>
                <w:rStyle w:val="Accentuation"/>
                <w:rFonts w:ascii="Arial" w:hAnsi="Arial" w:cs="Arial"/>
                <w:b/>
                <w:bCs/>
                <w:i w:val="0"/>
                <w:iCs w:val="0"/>
                <w:sz w:val="18"/>
                <w:szCs w:val="18"/>
                <w:lang w:val="en-CA"/>
              </w:rPr>
              <w:t>Subpart</w:t>
            </w:r>
            <w:r w:rsidRPr="00021E08">
              <w:rPr>
                <w:rStyle w:val="Accentuation"/>
                <w:rFonts w:ascii="Arial" w:hAnsi="Arial" w:cs="Arial"/>
                <w:b/>
                <w:bCs/>
                <w:i w:val="0"/>
                <w:iCs w:val="0"/>
                <w:sz w:val="18"/>
                <w:szCs w:val="18"/>
              </w:rPr>
              <w:t xml:space="preserve"> 61 (CAR 561)</w:t>
            </w:r>
          </w:p>
        </w:tc>
      </w:tr>
      <w:tr w:rsidR="0090289E" w:rsidRPr="00021E08" w14:paraId="22AB492A" w14:textId="77777777" w:rsidTr="0090289E">
        <w:trPr>
          <w:cantSplit/>
          <w:trHeight w:val="454"/>
          <w:jc w:val="center"/>
        </w:trPr>
        <w:tc>
          <w:tcPr>
            <w:tcW w:w="1645" w:type="dxa"/>
            <w:vMerge/>
            <w:shd w:val="clear" w:color="auto" w:fill="auto"/>
            <w:vAlign w:val="center"/>
          </w:tcPr>
          <w:p w14:paraId="6BDFC570" w14:textId="77777777" w:rsidR="0090289E" w:rsidRPr="00021E08" w:rsidRDefault="0090289E" w:rsidP="001A6A43">
            <w:pPr>
              <w:pStyle w:val="En-tte"/>
              <w:tabs>
                <w:tab w:val="left" w:pos="5055"/>
              </w:tabs>
              <w:jc w:val="center"/>
              <w:rPr>
                <w:rFonts w:ascii="Arial" w:hAnsi="Arial" w:cs="Arial"/>
                <w:b/>
                <w:bCs/>
                <w:sz w:val="18"/>
              </w:rPr>
            </w:pPr>
          </w:p>
        </w:tc>
        <w:tc>
          <w:tcPr>
            <w:tcW w:w="5580" w:type="dxa"/>
            <w:vMerge/>
            <w:shd w:val="clear" w:color="auto" w:fill="auto"/>
            <w:vAlign w:val="center"/>
          </w:tcPr>
          <w:p w14:paraId="02A64EA8" w14:textId="77777777" w:rsidR="0090289E" w:rsidRPr="004151F5" w:rsidRDefault="0090289E" w:rsidP="001A6A43">
            <w:pPr>
              <w:pStyle w:val="En-tte"/>
              <w:tabs>
                <w:tab w:val="left" w:pos="5055"/>
              </w:tabs>
              <w:rPr>
                <w:rStyle w:val="Accentuation"/>
                <w:rFonts w:ascii="Arial" w:hAnsi="Arial" w:cs="Arial"/>
                <w:i w:val="0"/>
                <w:iCs w:val="0"/>
                <w:sz w:val="18"/>
                <w:szCs w:val="18"/>
              </w:rPr>
            </w:pPr>
          </w:p>
        </w:tc>
        <w:tc>
          <w:tcPr>
            <w:tcW w:w="2976" w:type="dxa"/>
            <w:tcBorders>
              <w:bottom w:val="single" w:sz="4" w:space="0" w:color="auto"/>
            </w:tcBorders>
            <w:shd w:val="clear" w:color="auto" w:fill="auto"/>
            <w:vAlign w:val="center"/>
          </w:tcPr>
          <w:p w14:paraId="412424F9" w14:textId="06207528" w:rsidR="0090289E" w:rsidRPr="00021E08" w:rsidRDefault="0090289E" w:rsidP="001A6A43">
            <w:pPr>
              <w:pStyle w:val="En-tte"/>
              <w:tabs>
                <w:tab w:val="left" w:pos="5055"/>
              </w:tabs>
              <w:jc w:val="center"/>
              <w:rPr>
                <w:rStyle w:val="Accentuation"/>
                <w:rFonts w:ascii="Arial" w:hAnsi="Arial" w:cs="Arial"/>
                <w:b/>
                <w:bCs/>
                <w:i w:val="0"/>
                <w:iCs w:val="0"/>
                <w:sz w:val="18"/>
                <w:szCs w:val="18"/>
              </w:rPr>
            </w:pPr>
            <w:r w:rsidRPr="00021E08">
              <w:rPr>
                <w:rStyle w:val="Accentuation"/>
                <w:rFonts w:ascii="Arial" w:hAnsi="Arial" w:cs="Arial"/>
                <w:b/>
                <w:bCs/>
                <w:i w:val="0"/>
                <w:iCs w:val="0"/>
                <w:sz w:val="18"/>
                <w:szCs w:val="18"/>
              </w:rPr>
              <w:t xml:space="preserve">Part 5, </w:t>
            </w:r>
            <w:r w:rsidRPr="00B44CA5">
              <w:rPr>
                <w:rStyle w:val="Accentuation"/>
                <w:rFonts w:ascii="Arial" w:hAnsi="Arial" w:cs="Arial"/>
                <w:b/>
                <w:bCs/>
                <w:i w:val="0"/>
                <w:iCs w:val="0"/>
                <w:sz w:val="18"/>
                <w:szCs w:val="18"/>
                <w:lang w:val="en-CA"/>
              </w:rPr>
              <w:t>Subpart</w:t>
            </w:r>
            <w:r w:rsidRPr="00021E08">
              <w:rPr>
                <w:rStyle w:val="Accentuation"/>
                <w:rFonts w:ascii="Arial" w:hAnsi="Arial" w:cs="Arial"/>
                <w:b/>
                <w:bCs/>
                <w:i w:val="0"/>
                <w:iCs w:val="0"/>
                <w:sz w:val="18"/>
                <w:szCs w:val="18"/>
              </w:rPr>
              <w:t xml:space="preserve"> 21 (CAR 521)</w:t>
            </w:r>
          </w:p>
        </w:tc>
      </w:tr>
      <w:tr w:rsidR="0090289E" w:rsidRPr="00021E08" w14:paraId="1950E980" w14:textId="77777777" w:rsidTr="0090289E">
        <w:trPr>
          <w:cantSplit/>
          <w:trHeight w:val="454"/>
          <w:jc w:val="center"/>
        </w:trPr>
        <w:tc>
          <w:tcPr>
            <w:tcW w:w="1645" w:type="dxa"/>
            <w:vMerge/>
            <w:shd w:val="clear" w:color="auto" w:fill="auto"/>
            <w:vAlign w:val="center"/>
          </w:tcPr>
          <w:p w14:paraId="20229F89" w14:textId="77777777" w:rsidR="0090289E" w:rsidRPr="00021E08" w:rsidRDefault="0090289E" w:rsidP="001A6A43">
            <w:pPr>
              <w:pStyle w:val="En-tte"/>
              <w:tabs>
                <w:tab w:val="left" w:pos="5055"/>
              </w:tabs>
              <w:jc w:val="center"/>
              <w:rPr>
                <w:rFonts w:ascii="Arial" w:hAnsi="Arial" w:cs="Arial"/>
                <w:b/>
                <w:bCs/>
                <w:sz w:val="18"/>
              </w:rPr>
            </w:pPr>
          </w:p>
        </w:tc>
        <w:tc>
          <w:tcPr>
            <w:tcW w:w="5580" w:type="dxa"/>
            <w:tcBorders>
              <w:bottom w:val="single" w:sz="4" w:space="0" w:color="auto"/>
            </w:tcBorders>
            <w:shd w:val="clear" w:color="auto" w:fill="auto"/>
            <w:vAlign w:val="center"/>
          </w:tcPr>
          <w:p w14:paraId="4C159453" w14:textId="77777777" w:rsidR="005532E7" w:rsidRPr="004151F5" w:rsidRDefault="005532E7" w:rsidP="005532E7">
            <w:pPr>
              <w:pStyle w:val="En-tte"/>
              <w:tabs>
                <w:tab w:val="left" w:pos="5055"/>
              </w:tabs>
              <w:rPr>
                <w:rFonts w:ascii="Arial" w:hAnsi="Arial" w:cs="Arial"/>
                <w:sz w:val="18"/>
              </w:rPr>
            </w:pPr>
            <w:r w:rsidRPr="004151F5">
              <w:rPr>
                <w:rFonts w:ascii="Arial" w:hAnsi="Arial" w:cs="Arial"/>
                <w:sz w:val="18"/>
              </w:rPr>
              <w:t>Norme 561/ Standard 561:</w:t>
            </w:r>
          </w:p>
          <w:p w14:paraId="6B4F04FD" w14:textId="77777777" w:rsidR="0090289E" w:rsidRPr="004151F5" w:rsidRDefault="0090289E" w:rsidP="001A6A43">
            <w:pPr>
              <w:pStyle w:val="En-tte"/>
              <w:tabs>
                <w:tab w:val="left" w:pos="5055"/>
              </w:tabs>
              <w:rPr>
                <w:rStyle w:val="Accentuation"/>
                <w:rFonts w:ascii="Arial" w:hAnsi="Arial" w:cs="Arial"/>
                <w:i w:val="0"/>
                <w:iCs w:val="0"/>
                <w:sz w:val="18"/>
                <w:szCs w:val="18"/>
              </w:rPr>
            </w:pPr>
          </w:p>
        </w:tc>
        <w:tc>
          <w:tcPr>
            <w:tcW w:w="2976" w:type="dxa"/>
            <w:tcBorders>
              <w:bottom w:val="single" w:sz="4" w:space="0" w:color="auto"/>
            </w:tcBorders>
            <w:shd w:val="clear" w:color="auto" w:fill="auto"/>
            <w:vAlign w:val="center"/>
          </w:tcPr>
          <w:p w14:paraId="517F3CEB" w14:textId="77777777" w:rsidR="0090289E" w:rsidRPr="00021E08" w:rsidRDefault="0090289E" w:rsidP="001A6A43">
            <w:pPr>
              <w:pStyle w:val="En-tte"/>
              <w:tabs>
                <w:tab w:val="left" w:pos="5055"/>
              </w:tabs>
              <w:jc w:val="center"/>
              <w:rPr>
                <w:rStyle w:val="Accentuation"/>
                <w:rFonts w:ascii="Arial" w:hAnsi="Arial" w:cs="Arial"/>
                <w:b/>
                <w:bCs/>
                <w:i w:val="0"/>
                <w:iCs w:val="0"/>
                <w:sz w:val="18"/>
                <w:szCs w:val="18"/>
              </w:rPr>
            </w:pPr>
            <w:r w:rsidRPr="00021E08">
              <w:rPr>
                <w:rStyle w:val="Accentuation"/>
                <w:rFonts w:ascii="Arial" w:hAnsi="Arial" w:cs="Arial"/>
                <w:b/>
                <w:bCs/>
                <w:i w:val="0"/>
                <w:iCs w:val="0"/>
                <w:sz w:val="18"/>
                <w:szCs w:val="18"/>
                <w:lang w:val="en-CA"/>
              </w:rPr>
              <w:t xml:space="preserve">Standard 561 </w:t>
            </w:r>
            <w:r w:rsidRPr="00021E08">
              <w:rPr>
                <w:rStyle w:val="Accentuation"/>
                <w:rFonts w:ascii="Arial" w:hAnsi="Arial" w:cs="Arial"/>
                <w:i w:val="0"/>
                <w:iCs w:val="0"/>
                <w:sz w:val="18"/>
                <w:szCs w:val="18"/>
                <w:lang w:val="en-CA"/>
              </w:rPr>
              <w:t xml:space="preserve"> </w:t>
            </w:r>
          </w:p>
        </w:tc>
      </w:tr>
      <w:tr w:rsidR="0090289E" w:rsidRPr="00021E08" w14:paraId="65239A4C" w14:textId="77777777" w:rsidTr="0090289E">
        <w:trPr>
          <w:cantSplit/>
          <w:trHeight w:val="454"/>
          <w:jc w:val="center"/>
        </w:trPr>
        <w:tc>
          <w:tcPr>
            <w:tcW w:w="1645" w:type="dxa"/>
            <w:vMerge w:val="restart"/>
            <w:shd w:val="clear" w:color="auto" w:fill="auto"/>
            <w:vAlign w:val="center"/>
          </w:tcPr>
          <w:p w14:paraId="501A9D14"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rPr>
              <w:t>Boeing</w:t>
            </w:r>
          </w:p>
        </w:tc>
        <w:tc>
          <w:tcPr>
            <w:tcW w:w="5580" w:type="dxa"/>
            <w:tcBorders>
              <w:bottom w:val="single" w:sz="4" w:space="0" w:color="auto"/>
            </w:tcBorders>
            <w:shd w:val="clear" w:color="auto" w:fill="auto"/>
            <w:vAlign w:val="center"/>
          </w:tcPr>
          <w:p w14:paraId="2808F058" w14:textId="77777777" w:rsidR="0090289E" w:rsidRPr="004151F5" w:rsidRDefault="0090289E" w:rsidP="001A6A43">
            <w:pPr>
              <w:pStyle w:val="En-tte"/>
              <w:tabs>
                <w:tab w:val="left" w:pos="5055"/>
              </w:tabs>
              <w:rPr>
                <w:rFonts w:ascii="Arial" w:hAnsi="Arial" w:cs="Arial"/>
                <w:sz w:val="18"/>
                <w:lang w:val="en-US"/>
              </w:rPr>
            </w:pPr>
            <w:r w:rsidRPr="004151F5">
              <w:rPr>
                <w:rFonts w:ascii="Arial" w:hAnsi="Arial" w:cs="Arial"/>
                <w:sz w:val="18"/>
                <w:lang w:val="en-CA"/>
              </w:rPr>
              <w:t>Boeing Quality Management System Requirements for Suppliers</w:t>
            </w:r>
          </w:p>
        </w:tc>
        <w:tc>
          <w:tcPr>
            <w:tcW w:w="2976" w:type="dxa"/>
            <w:tcBorders>
              <w:bottom w:val="single" w:sz="4" w:space="0" w:color="auto"/>
            </w:tcBorders>
            <w:shd w:val="clear" w:color="auto" w:fill="auto"/>
            <w:vAlign w:val="center"/>
          </w:tcPr>
          <w:p w14:paraId="79F91EE8"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rPr>
              <w:t>D6-82479</w:t>
            </w:r>
          </w:p>
        </w:tc>
      </w:tr>
      <w:tr w:rsidR="0090289E" w:rsidRPr="00021E08" w14:paraId="2520FA6F" w14:textId="77777777" w:rsidTr="0090289E">
        <w:trPr>
          <w:cantSplit/>
          <w:trHeight w:val="454"/>
          <w:jc w:val="center"/>
        </w:trPr>
        <w:tc>
          <w:tcPr>
            <w:tcW w:w="1645" w:type="dxa"/>
            <w:vMerge/>
            <w:tcBorders>
              <w:bottom w:val="single" w:sz="4" w:space="0" w:color="auto"/>
            </w:tcBorders>
            <w:shd w:val="clear" w:color="auto" w:fill="auto"/>
            <w:vAlign w:val="center"/>
          </w:tcPr>
          <w:p w14:paraId="21E344BB" w14:textId="77777777" w:rsidR="0090289E" w:rsidRPr="00021E08" w:rsidRDefault="0090289E" w:rsidP="001A6A43">
            <w:pPr>
              <w:pStyle w:val="En-tte"/>
              <w:tabs>
                <w:tab w:val="left" w:pos="5055"/>
              </w:tabs>
              <w:jc w:val="center"/>
              <w:rPr>
                <w:rFonts w:ascii="Arial" w:hAnsi="Arial" w:cs="Arial"/>
                <w:b/>
                <w:bCs/>
                <w:sz w:val="18"/>
              </w:rPr>
            </w:pPr>
          </w:p>
        </w:tc>
        <w:tc>
          <w:tcPr>
            <w:tcW w:w="5580" w:type="dxa"/>
            <w:tcBorders>
              <w:bottom w:val="single" w:sz="4" w:space="0" w:color="auto"/>
            </w:tcBorders>
            <w:shd w:val="clear" w:color="auto" w:fill="auto"/>
            <w:vAlign w:val="center"/>
          </w:tcPr>
          <w:p w14:paraId="26D07BB9" w14:textId="77777777" w:rsidR="0090289E" w:rsidRPr="004151F5" w:rsidRDefault="0090289E" w:rsidP="001A6A43">
            <w:pPr>
              <w:pStyle w:val="En-tte"/>
              <w:tabs>
                <w:tab w:val="left" w:pos="5055"/>
              </w:tabs>
              <w:rPr>
                <w:rFonts w:ascii="Arial" w:hAnsi="Arial" w:cs="Arial"/>
                <w:sz w:val="18"/>
                <w:lang w:val="en-CA"/>
              </w:rPr>
            </w:pPr>
            <w:r w:rsidRPr="004151F5">
              <w:rPr>
                <w:rFonts w:ascii="Arial" w:hAnsi="Arial" w:cs="Arial"/>
                <w:sz w:val="18"/>
                <w:lang w:val="en-CA"/>
              </w:rPr>
              <w:t>Quality Assurance Standard for Digital Product Definition at Boeing Supplier</w:t>
            </w:r>
          </w:p>
        </w:tc>
        <w:tc>
          <w:tcPr>
            <w:tcW w:w="2976" w:type="dxa"/>
            <w:tcBorders>
              <w:bottom w:val="single" w:sz="4" w:space="0" w:color="auto"/>
            </w:tcBorders>
            <w:shd w:val="clear" w:color="auto" w:fill="auto"/>
            <w:vAlign w:val="center"/>
          </w:tcPr>
          <w:p w14:paraId="27272E1E"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rPr>
              <w:t>D6-51991</w:t>
            </w:r>
          </w:p>
        </w:tc>
      </w:tr>
      <w:tr w:rsidR="0090289E" w:rsidRPr="00021E08" w14:paraId="272124BE" w14:textId="77777777" w:rsidTr="0090289E">
        <w:trPr>
          <w:cantSplit/>
          <w:trHeight w:val="454"/>
          <w:jc w:val="center"/>
        </w:trPr>
        <w:tc>
          <w:tcPr>
            <w:tcW w:w="1645" w:type="dxa"/>
            <w:tcBorders>
              <w:bottom w:val="single" w:sz="4" w:space="0" w:color="auto"/>
            </w:tcBorders>
            <w:shd w:val="clear" w:color="auto" w:fill="auto"/>
            <w:vAlign w:val="center"/>
          </w:tcPr>
          <w:p w14:paraId="7D343D60"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rPr>
              <w:t>Bombardier</w:t>
            </w:r>
          </w:p>
        </w:tc>
        <w:tc>
          <w:tcPr>
            <w:tcW w:w="5580" w:type="dxa"/>
            <w:tcBorders>
              <w:bottom w:val="single" w:sz="4" w:space="0" w:color="auto"/>
            </w:tcBorders>
            <w:shd w:val="clear" w:color="auto" w:fill="auto"/>
            <w:vAlign w:val="center"/>
          </w:tcPr>
          <w:p w14:paraId="58238FE6" w14:textId="256DC46D" w:rsidR="0090289E" w:rsidRPr="004151F5" w:rsidRDefault="0090289E" w:rsidP="001A6A43">
            <w:pPr>
              <w:pStyle w:val="En-tte"/>
              <w:tabs>
                <w:tab w:val="left" w:pos="5055"/>
              </w:tabs>
              <w:rPr>
                <w:rFonts w:ascii="Arial" w:hAnsi="Arial" w:cs="Arial"/>
                <w:sz w:val="18"/>
              </w:rPr>
            </w:pPr>
            <w:r w:rsidRPr="00B44CA5">
              <w:rPr>
                <w:rFonts w:ascii="Arial" w:hAnsi="Arial" w:cs="Arial"/>
                <w:sz w:val="18"/>
                <w:lang w:val="en-CA"/>
              </w:rPr>
              <w:t>Quality</w:t>
            </w:r>
            <w:r w:rsidRPr="004151F5">
              <w:rPr>
                <w:rFonts w:ascii="Arial" w:hAnsi="Arial" w:cs="Arial"/>
                <w:sz w:val="18"/>
              </w:rPr>
              <w:t xml:space="preserve"> </w:t>
            </w:r>
            <w:r w:rsidRPr="00B44CA5">
              <w:rPr>
                <w:rFonts w:ascii="Arial" w:hAnsi="Arial" w:cs="Arial"/>
                <w:sz w:val="18"/>
                <w:lang w:val="en-CA"/>
              </w:rPr>
              <w:t>Requirements</w:t>
            </w:r>
            <w:r w:rsidRPr="004151F5">
              <w:rPr>
                <w:rFonts w:ascii="Arial" w:hAnsi="Arial" w:cs="Arial"/>
                <w:sz w:val="18"/>
              </w:rPr>
              <w:t xml:space="preserve"> for </w:t>
            </w:r>
            <w:r w:rsidR="00B44CA5" w:rsidRPr="00B44CA5">
              <w:rPr>
                <w:rFonts w:ascii="Arial" w:hAnsi="Arial" w:cs="Arial"/>
                <w:sz w:val="18"/>
                <w:lang w:val="en-CA"/>
              </w:rPr>
              <w:t>S</w:t>
            </w:r>
            <w:r w:rsidRPr="00B44CA5">
              <w:rPr>
                <w:rFonts w:ascii="Arial" w:hAnsi="Arial" w:cs="Arial"/>
                <w:sz w:val="18"/>
                <w:lang w:val="en-CA"/>
              </w:rPr>
              <w:t>uppliers</w:t>
            </w:r>
            <w:r w:rsidRPr="004151F5">
              <w:rPr>
                <w:rFonts w:ascii="Arial" w:hAnsi="Arial" w:cs="Arial"/>
                <w:sz w:val="18"/>
              </w:rPr>
              <w:t xml:space="preserve"> </w:t>
            </w:r>
          </w:p>
        </w:tc>
        <w:tc>
          <w:tcPr>
            <w:tcW w:w="2976" w:type="dxa"/>
            <w:tcBorders>
              <w:bottom w:val="single" w:sz="4" w:space="0" w:color="auto"/>
            </w:tcBorders>
            <w:shd w:val="clear" w:color="auto" w:fill="auto"/>
            <w:vAlign w:val="center"/>
          </w:tcPr>
          <w:p w14:paraId="6754467D"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rPr>
              <w:t>QD.4.6-40</w:t>
            </w:r>
          </w:p>
        </w:tc>
      </w:tr>
      <w:tr w:rsidR="0090289E" w:rsidRPr="00021E08" w14:paraId="6A2BDE9C" w14:textId="77777777" w:rsidTr="001A6A43">
        <w:trPr>
          <w:cantSplit/>
          <w:trHeight w:val="454"/>
          <w:jc w:val="center"/>
        </w:trPr>
        <w:tc>
          <w:tcPr>
            <w:tcW w:w="1645" w:type="dxa"/>
            <w:vMerge w:val="restart"/>
            <w:shd w:val="clear" w:color="auto" w:fill="auto"/>
            <w:vAlign w:val="center"/>
          </w:tcPr>
          <w:p w14:paraId="3D8B661D" w14:textId="77777777" w:rsidR="0090289E" w:rsidRPr="00021E08" w:rsidRDefault="0090289E" w:rsidP="001A6A43">
            <w:pPr>
              <w:pStyle w:val="En-tte"/>
              <w:tabs>
                <w:tab w:val="left" w:pos="5055"/>
              </w:tabs>
              <w:jc w:val="center"/>
              <w:rPr>
                <w:rFonts w:ascii="Arial" w:hAnsi="Arial" w:cs="Arial"/>
                <w:b/>
                <w:bCs/>
                <w:sz w:val="18"/>
                <w:lang w:val="de-DE"/>
              </w:rPr>
            </w:pPr>
            <w:r w:rsidRPr="00021E08">
              <w:rPr>
                <w:rFonts w:ascii="Arial" w:hAnsi="Arial" w:cs="Arial"/>
                <w:b/>
                <w:bCs/>
                <w:sz w:val="18"/>
                <w:lang w:val="de-DE"/>
              </w:rPr>
              <w:t>Israel</w:t>
            </w:r>
          </w:p>
          <w:p w14:paraId="27D93F41"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lang w:val="de-DE"/>
              </w:rPr>
              <w:t xml:space="preserve"> Aircraft Industries (IAI)</w:t>
            </w:r>
          </w:p>
        </w:tc>
        <w:tc>
          <w:tcPr>
            <w:tcW w:w="5580" w:type="dxa"/>
            <w:tcBorders>
              <w:bottom w:val="single" w:sz="4" w:space="0" w:color="auto"/>
            </w:tcBorders>
            <w:shd w:val="clear" w:color="auto" w:fill="auto"/>
            <w:vAlign w:val="center"/>
          </w:tcPr>
          <w:p w14:paraId="545C567C" w14:textId="77777777" w:rsidR="0090289E" w:rsidRPr="004151F5" w:rsidRDefault="0090289E" w:rsidP="001A6A43">
            <w:pPr>
              <w:pStyle w:val="En-tte"/>
              <w:tabs>
                <w:tab w:val="left" w:pos="5055"/>
              </w:tabs>
              <w:rPr>
                <w:rFonts w:ascii="Arial" w:hAnsi="Arial" w:cs="Arial"/>
                <w:sz w:val="18"/>
                <w:lang w:val="en-US"/>
              </w:rPr>
            </w:pPr>
          </w:p>
          <w:p w14:paraId="756EC3E3" w14:textId="77777777" w:rsidR="0090289E" w:rsidRPr="004151F5" w:rsidRDefault="0090289E" w:rsidP="001A6A43">
            <w:pPr>
              <w:pStyle w:val="En-tte"/>
              <w:tabs>
                <w:tab w:val="left" w:pos="5055"/>
              </w:tabs>
              <w:rPr>
                <w:rFonts w:ascii="Arial" w:hAnsi="Arial" w:cs="Arial"/>
                <w:sz w:val="18"/>
                <w:lang w:val="en-US"/>
              </w:rPr>
            </w:pPr>
            <w:r w:rsidRPr="004151F5">
              <w:rPr>
                <w:rFonts w:ascii="Arial" w:hAnsi="Arial" w:cs="Arial"/>
                <w:sz w:val="18"/>
                <w:lang w:val="en-US"/>
              </w:rPr>
              <w:t xml:space="preserve">Quality Requirements for suppliers type 12 &amp; 13 </w:t>
            </w:r>
          </w:p>
        </w:tc>
        <w:tc>
          <w:tcPr>
            <w:tcW w:w="2976" w:type="dxa"/>
            <w:tcBorders>
              <w:bottom w:val="single" w:sz="4" w:space="0" w:color="auto"/>
            </w:tcBorders>
            <w:shd w:val="clear" w:color="auto" w:fill="auto"/>
            <w:vAlign w:val="center"/>
          </w:tcPr>
          <w:p w14:paraId="355DCA6F" w14:textId="77777777" w:rsidR="0090289E" w:rsidRPr="00021E08" w:rsidRDefault="0090289E" w:rsidP="001A6A43">
            <w:pPr>
              <w:pStyle w:val="En-tte"/>
              <w:tabs>
                <w:tab w:val="left" w:pos="5055"/>
              </w:tabs>
              <w:jc w:val="center"/>
              <w:rPr>
                <w:rFonts w:ascii="Arial" w:hAnsi="Arial" w:cs="Arial"/>
                <w:b/>
                <w:bCs/>
                <w:sz w:val="18"/>
              </w:rPr>
            </w:pPr>
            <w:r w:rsidRPr="00021E08">
              <w:rPr>
                <w:rFonts w:ascii="Arial" w:hAnsi="Arial" w:cs="Arial"/>
                <w:b/>
                <w:bCs/>
                <w:sz w:val="18"/>
              </w:rPr>
              <w:t>CAG 9000</w:t>
            </w:r>
          </w:p>
        </w:tc>
      </w:tr>
      <w:tr w:rsidR="0090289E" w:rsidRPr="00021E08" w14:paraId="668CA133" w14:textId="77777777" w:rsidTr="001A6A43">
        <w:trPr>
          <w:cantSplit/>
          <w:trHeight w:val="454"/>
          <w:jc w:val="center"/>
        </w:trPr>
        <w:tc>
          <w:tcPr>
            <w:tcW w:w="1645" w:type="dxa"/>
            <w:vMerge/>
            <w:shd w:val="clear" w:color="auto" w:fill="auto"/>
            <w:vAlign w:val="center"/>
          </w:tcPr>
          <w:p w14:paraId="30080228" w14:textId="77777777" w:rsidR="0090289E" w:rsidRPr="00021E08" w:rsidRDefault="0090289E" w:rsidP="001A6A43">
            <w:pPr>
              <w:pStyle w:val="En-tte"/>
              <w:tabs>
                <w:tab w:val="left" w:pos="5055"/>
              </w:tabs>
              <w:jc w:val="center"/>
              <w:rPr>
                <w:rFonts w:ascii="Arial" w:hAnsi="Arial" w:cs="Arial"/>
                <w:b/>
                <w:bCs/>
                <w:sz w:val="18"/>
                <w:lang w:val="de-DE"/>
              </w:rPr>
            </w:pPr>
          </w:p>
        </w:tc>
        <w:tc>
          <w:tcPr>
            <w:tcW w:w="5580" w:type="dxa"/>
            <w:tcBorders>
              <w:bottom w:val="single" w:sz="4" w:space="0" w:color="auto"/>
            </w:tcBorders>
            <w:shd w:val="clear" w:color="auto" w:fill="auto"/>
            <w:vAlign w:val="center"/>
          </w:tcPr>
          <w:p w14:paraId="3E477932" w14:textId="77777777" w:rsidR="0090289E" w:rsidRPr="004151F5" w:rsidRDefault="0090289E" w:rsidP="001A6A43">
            <w:pPr>
              <w:pStyle w:val="En-tte"/>
              <w:tabs>
                <w:tab w:val="left" w:pos="5055"/>
              </w:tabs>
              <w:jc w:val="both"/>
              <w:rPr>
                <w:rFonts w:ascii="Arial" w:hAnsi="Arial" w:cs="Arial"/>
                <w:sz w:val="18"/>
                <w:lang w:val="en-US"/>
              </w:rPr>
            </w:pPr>
            <w:r w:rsidRPr="004151F5">
              <w:rPr>
                <w:rFonts w:ascii="Arial" w:hAnsi="Arial" w:cs="Arial"/>
                <w:sz w:val="18"/>
                <w:lang w:val="en-US"/>
              </w:rPr>
              <w:t>Quality Assurance Standard for Digital Product Definition/ Model Based Definition (DPD/ MBD) at IAI AVG Suppliers</w:t>
            </w:r>
          </w:p>
        </w:tc>
        <w:tc>
          <w:tcPr>
            <w:tcW w:w="2976" w:type="dxa"/>
            <w:tcBorders>
              <w:bottom w:val="single" w:sz="4" w:space="0" w:color="auto"/>
            </w:tcBorders>
            <w:shd w:val="clear" w:color="auto" w:fill="auto"/>
            <w:vAlign w:val="center"/>
          </w:tcPr>
          <w:p w14:paraId="570143A3"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QMP 342.10.07</w:t>
            </w:r>
          </w:p>
        </w:tc>
      </w:tr>
      <w:tr w:rsidR="0090289E" w:rsidRPr="00021E08" w14:paraId="6DED49C6" w14:textId="77777777" w:rsidTr="001A6A43">
        <w:trPr>
          <w:cantSplit/>
          <w:trHeight w:val="454"/>
          <w:jc w:val="center"/>
        </w:trPr>
        <w:tc>
          <w:tcPr>
            <w:tcW w:w="1645" w:type="dxa"/>
            <w:shd w:val="clear" w:color="auto" w:fill="FFFFFF"/>
            <w:vAlign w:val="center"/>
          </w:tcPr>
          <w:p w14:paraId="3C110B54"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Embraer</w:t>
            </w:r>
          </w:p>
        </w:tc>
        <w:tc>
          <w:tcPr>
            <w:tcW w:w="5580" w:type="dxa"/>
            <w:shd w:val="clear" w:color="auto" w:fill="FFFFFF"/>
            <w:vAlign w:val="center"/>
          </w:tcPr>
          <w:p w14:paraId="74EC5B45" w14:textId="77777777" w:rsidR="0090289E" w:rsidRPr="004151F5" w:rsidRDefault="0090289E" w:rsidP="001A6A43">
            <w:pPr>
              <w:pStyle w:val="En-tte"/>
              <w:tabs>
                <w:tab w:val="left" w:pos="5055"/>
              </w:tabs>
              <w:rPr>
                <w:rFonts w:ascii="Arial" w:hAnsi="Arial" w:cs="Arial"/>
                <w:sz w:val="18"/>
                <w:lang w:val="en-CA"/>
              </w:rPr>
            </w:pPr>
          </w:p>
          <w:p w14:paraId="2A766A64" w14:textId="77777777" w:rsidR="0090289E" w:rsidRPr="004151F5" w:rsidRDefault="0090289E" w:rsidP="001A6A43">
            <w:pPr>
              <w:autoSpaceDE w:val="0"/>
              <w:autoSpaceDN w:val="0"/>
              <w:adjustRightInd w:val="0"/>
              <w:rPr>
                <w:rFonts w:ascii="Arial" w:hAnsi="Arial" w:cs="Arial"/>
                <w:sz w:val="18"/>
                <w:lang w:val="en-US"/>
              </w:rPr>
            </w:pPr>
            <w:r w:rsidRPr="004151F5">
              <w:rPr>
                <w:rFonts w:ascii="Arial" w:hAnsi="Arial" w:cs="Arial"/>
                <w:sz w:val="18"/>
                <w:lang w:val="en-CA"/>
              </w:rPr>
              <w:t>Embraer quality requirements for suppliers</w:t>
            </w:r>
          </w:p>
        </w:tc>
        <w:tc>
          <w:tcPr>
            <w:tcW w:w="2976" w:type="dxa"/>
            <w:shd w:val="clear" w:color="auto" w:fill="FFFFFF"/>
            <w:vAlign w:val="center"/>
          </w:tcPr>
          <w:p w14:paraId="1BDC4FC7"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CA"/>
              </w:rPr>
              <w:t>EQRS</w:t>
            </w:r>
          </w:p>
        </w:tc>
      </w:tr>
      <w:tr w:rsidR="0090289E" w:rsidRPr="00021E08" w14:paraId="12DC4D30" w14:textId="77777777" w:rsidTr="001A6A43">
        <w:trPr>
          <w:cantSplit/>
          <w:trHeight w:val="454"/>
          <w:jc w:val="center"/>
        </w:trPr>
        <w:tc>
          <w:tcPr>
            <w:tcW w:w="1645" w:type="dxa"/>
            <w:vMerge w:val="restart"/>
            <w:shd w:val="clear" w:color="auto" w:fill="FFFFFF"/>
            <w:vAlign w:val="center"/>
          </w:tcPr>
          <w:p w14:paraId="433431E2"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Triumph</w:t>
            </w:r>
          </w:p>
        </w:tc>
        <w:tc>
          <w:tcPr>
            <w:tcW w:w="5580" w:type="dxa"/>
            <w:shd w:val="clear" w:color="auto" w:fill="FFFFFF"/>
            <w:vAlign w:val="center"/>
          </w:tcPr>
          <w:p w14:paraId="446A75CE" w14:textId="77777777" w:rsidR="0090289E" w:rsidRPr="004151F5" w:rsidRDefault="0090289E" w:rsidP="001A6A43">
            <w:pPr>
              <w:pStyle w:val="En-tte"/>
              <w:tabs>
                <w:tab w:val="left" w:pos="5055"/>
              </w:tabs>
              <w:jc w:val="both"/>
              <w:rPr>
                <w:rFonts w:ascii="Arial" w:hAnsi="Arial" w:cs="Arial"/>
                <w:sz w:val="18"/>
                <w:lang w:val="en-CA"/>
              </w:rPr>
            </w:pPr>
            <w:r w:rsidRPr="004151F5">
              <w:rPr>
                <w:rFonts w:ascii="Arial" w:hAnsi="Arial" w:cs="Arial"/>
                <w:sz w:val="18"/>
                <w:lang w:val="en-US"/>
              </w:rPr>
              <w:t>Supplier Quality Assurance Manual</w:t>
            </w:r>
          </w:p>
        </w:tc>
        <w:tc>
          <w:tcPr>
            <w:tcW w:w="2976" w:type="dxa"/>
            <w:shd w:val="clear" w:color="auto" w:fill="FFFFFF"/>
            <w:vAlign w:val="center"/>
          </w:tcPr>
          <w:p w14:paraId="43363D59" w14:textId="77777777" w:rsidR="0090289E" w:rsidRPr="00021E08" w:rsidRDefault="0090289E" w:rsidP="001A6A43">
            <w:pPr>
              <w:pStyle w:val="En-tte"/>
              <w:tabs>
                <w:tab w:val="left" w:pos="5055"/>
              </w:tabs>
              <w:jc w:val="center"/>
              <w:rPr>
                <w:rFonts w:ascii="Arial" w:hAnsi="Arial" w:cs="Arial"/>
                <w:b/>
                <w:bCs/>
                <w:sz w:val="18"/>
                <w:lang w:val="en-CA"/>
              </w:rPr>
            </w:pPr>
            <w:r w:rsidRPr="00021E08">
              <w:rPr>
                <w:rFonts w:ascii="Arial" w:hAnsi="Arial" w:cs="Arial"/>
                <w:b/>
                <w:bCs/>
                <w:sz w:val="18"/>
                <w:lang w:val="en-CA"/>
              </w:rPr>
              <w:t>SQAM001</w:t>
            </w:r>
          </w:p>
        </w:tc>
      </w:tr>
      <w:tr w:rsidR="0090289E" w:rsidRPr="00021E08" w14:paraId="65133494" w14:textId="77777777" w:rsidTr="001A6A43">
        <w:trPr>
          <w:cantSplit/>
          <w:trHeight w:val="454"/>
          <w:jc w:val="center"/>
        </w:trPr>
        <w:tc>
          <w:tcPr>
            <w:tcW w:w="1645" w:type="dxa"/>
            <w:vMerge/>
            <w:shd w:val="clear" w:color="auto" w:fill="FFFFFF"/>
            <w:vAlign w:val="center"/>
          </w:tcPr>
          <w:p w14:paraId="2889D35A" w14:textId="77777777" w:rsidR="0090289E" w:rsidRPr="00021E08" w:rsidRDefault="0090289E" w:rsidP="001A6A43">
            <w:pPr>
              <w:pStyle w:val="En-tte"/>
              <w:tabs>
                <w:tab w:val="left" w:pos="5055"/>
              </w:tabs>
              <w:jc w:val="center"/>
              <w:rPr>
                <w:rFonts w:ascii="Arial" w:hAnsi="Arial" w:cs="Arial"/>
                <w:b/>
                <w:bCs/>
                <w:sz w:val="18"/>
                <w:lang w:val="en-US"/>
              </w:rPr>
            </w:pPr>
          </w:p>
        </w:tc>
        <w:tc>
          <w:tcPr>
            <w:tcW w:w="5580" w:type="dxa"/>
            <w:shd w:val="clear" w:color="auto" w:fill="FFFFFF"/>
            <w:vAlign w:val="center"/>
          </w:tcPr>
          <w:p w14:paraId="4A7DDDEA" w14:textId="77777777" w:rsidR="0090289E" w:rsidRPr="004151F5" w:rsidRDefault="0090289E" w:rsidP="001A6A43">
            <w:pPr>
              <w:pStyle w:val="En-tte"/>
              <w:tabs>
                <w:tab w:val="left" w:pos="5055"/>
              </w:tabs>
              <w:rPr>
                <w:rFonts w:ascii="Arial" w:hAnsi="Arial" w:cs="Arial"/>
                <w:sz w:val="18"/>
                <w:lang w:val="en-US"/>
              </w:rPr>
            </w:pPr>
            <w:r w:rsidRPr="004151F5">
              <w:rPr>
                <w:rFonts w:ascii="Arial" w:hAnsi="Arial" w:cs="Arial"/>
                <w:sz w:val="18"/>
                <w:lang w:val="en-US"/>
              </w:rPr>
              <w:t>Supplier Quality Assurance Requirements</w:t>
            </w:r>
          </w:p>
        </w:tc>
        <w:tc>
          <w:tcPr>
            <w:tcW w:w="2976" w:type="dxa"/>
            <w:shd w:val="clear" w:color="auto" w:fill="FFFFFF"/>
            <w:vAlign w:val="center"/>
          </w:tcPr>
          <w:p w14:paraId="59B73904" w14:textId="77777777" w:rsidR="0090289E" w:rsidRPr="00021E08" w:rsidRDefault="0090289E" w:rsidP="001A6A43">
            <w:pPr>
              <w:pStyle w:val="En-tte"/>
              <w:tabs>
                <w:tab w:val="left" w:pos="5055"/>
              </w:tabs>
              <w:jc w:val="center"/>
              <w:rPr>
                <w:rFonts w:ascii="Arial" w:hAnsi="Arial" w:cs="Arial"/>
                <w:b/>
                <w:bCs/>
                <w:sz w:val="18"/>
                <w:lang w:val="en-CA"/>
              </w:rPr>
            </w:pPr>
            <w:r w:rsidRPr="00021E08">
              <w:rPr>
                <w:rFonts w:ascii="Arial" w:hAnsi="Arial" w:cs="Arial"/>
                <w:b/>
                <w:bCs/>
                <w:sz w:val="18"/>
                <w:lang w:val="en-CA"/>
              </w:rPr>
              <w:t>SQAR</w:t>
            </w:r>
          </w:p>
        </w:tc>
      </w:tr>
      <w:tr w:rsidR="0090289E" w:rsidRPr="00021E08" w14:paraId="50185972" w14:textId="77777777" w:rsidTr="001A6A43">
        <w:trPr>
          <w:cantSplit/>
          <w:trHeight w:val="454"/>
          <w:jc w:val="center"/>
        </w:trPr>
        <w:tc>
          <w:tcPr>
            <w:tcW w:w="1645" w:type="dxa"/>
            <w:vMerge/>
            <w:shd w:val="clear" w:color="auto" w:fill="FFFFFF"/>
            <w:vAlign w:val="center"/>
          </w:tcPr>
          <w:p w14:paraId="2CD501B6" w14:textId="77777777" w:rsidR="0090289E" w:rsidRPr="00021E08" w:rsidRDefault="0090289E" w:rsidP="001A6A43">
            <w:pPr>
              <w:pStyle w:val="En-tte"/>
              <w:tabs>
                <w:tab w:val="left" w:pos="5055"/>
              </w:tabs>
              <w:jc w:val="center"/>
              <w:rPr>
                <w:rFonts w:ascii="Arial" w:hAnsi="Arial" w:cs="Arial"/>
                <w:b/>
                <w:bCs/>
                <w:sz w:val="18"/>
                <w:lang w:val="en-US"/>
              </w:rPr>
            </w:pPr>
          </w:p>
        </w:tc>
        <w:tc>
          <w:tcPr>
            <w:tcW w:w="5580" w:type="dxa"/>
            <w:shd w:val="clear" w:color="auto" w:fill="FFFFFF"/>
            <w:vAlign w:val="center"/>
          </w:tcPr>
          <w:p w14:paraId="02AF64D5" w14:textId="77777777" w:rsidR="0090289E" w:rsidRPr="004151F5" w:rsidRDefault="0090289E" w:rsidP="001A6A43">
            <w:pPr>
              <w:pStyle w:val="En-tte"/>
              <w:tabs>
                <w:tab w:val="left" w:pos="5055"/>
              </w:tabs>
              <w:rPr>
                <w:rFonts w:ascii="Arial" w:hAnsi="Arial" w:cs="Arial"/>
                <w:sz w:val="18"/>
                <w:lang w:val="en-US"/>
              </w:rPr>
            </w:pPr>
            <w:r w:rsidRPr="004151F5">
              <w:rPr>
                <w:rFonts w:ascii="Arial" w:hAnsi="Arial" w:cs="Arial"/>
                <w:sz w:val="18"/>
                <w:lang w:val="en-US"/>
              </w:rPr>
              <w:t>Supplier Quality Requirements for Control and Use of Digital Product Definition</w:t>
            </w:r>
          </w:p>
        </w:tc>
        <w:tc>
          <w:tcPr>
            <w:tcW w:w="2976" w:type="dxa"/>
            <w:shd w:val="clear" w:color="auto" w:fill="FFFFFF"/>
            <w:vAlign w:val="center"/>
          </w:tcPr>
          <w:p w14:paraId="1DBBFE52" w14:textId="77777777" w:rsidR="0090289E" w:rsidRPr="00021E08" w:rsidRDefault="0090289E" w:rsidP="001A6A43">
            <w:pPr>
              <w:pStyle w:val="En-tte"/>
              <w:tabs>
                <w:tab w:val="left" w:pos="5055"/>
              </w:tabs>
              <w:jc w:val="center"/>
              <w:rPr>
                <w:rFonts w:ascii="Arial" w:hAnsi="Arial" w:cs="Arial"/>
                <w:b/>
                <w:bCs/>
                <w:sz w:val="18"/>
                <w:lang w:val="en-CA"/>
              </w:rPr>
            </w:pPr>
            <w:r w:rsidRPr="00021E08">
              <w:rPr>
                <w:rFonts w:ascii="Arial" w:hAnsi="Arial" w:cs="Arial"/>
                <w:b/>
                <w:bCs/>
                <w:sz w:val="20"/>
                <w:szCs w:val="20"/>
                <w:lang w:val="en-CA"/>
              </w:rPr>
              <w:t>SCMP 3.7(a)</w:t>
            </w:r>
          </w:p>
        </w:tc>
      </w:tr>
      <w:tr w:rsidR="0090289E" w:rsidRPr="00021E08" w14:paraId="7A8FCD8B" w14:textId="77777777" w:rsidTr="001A6A43">
        <w:trPr>
          <w:cantSplit/>
          <w:trHeight w:val="454"/>
          <w:jc w:val="center"/>
        </w:trPr>
        <w:tc>
          <w:tcPr>
            <w:tcW w:w="1645" w:type="dxa"/>
            <w:vMerge w:val="restart"/>
            <w:shd w:val="clear" w:color="auto" w:fill="FFFFFF"/>
            <w:vAlign w:val="center"/>
          </w:tcPr>
          <w:p w14:paraId="512C4A19"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Triumph</w:t>
            </w:r>
          </w:p>
          <w:p w14:paraId="2B237933" w14:textId="77777777" w:rsidR="0090289E" w:rsidRPr="00021E08" w:rsidRDefault="0090289E" w:rsidP="001A6A43">
            <w:pPr>
              <w:pStyle w:val="En-tte"/>
              <w:tabs>
                <w:tab w:val="left" w:pos="5055"/>
              </w:tabs>
              <w:jc w:val="center"/>
              <w:rPr>
                <w:rFonts w:ascii="Arial" w:hAnsi="Arial" w:cs="Arial"/>
                <w:b/>
                <w:bCs/>
                <w:sz w:val="18"/>
                <w:lang w:val="en-US"/>
              </w:rPr>
            </w:pPr>
          </w:p>
        </w:tc>
        <w:tc>
          <w:tcPr>
            <w:tcW w:w="5580" w:type="dxa"/>
            <w:shd w:val="clear" w:color="auto" w:fill="FFFFFF"/>
            <w:vAlign w:val="center"/>
          </w:tcPr>
          <w:p w14:paraId="0AED6462" w14:textId="77777777" w:rsidR="0090289E" w:rsidRPr="004151F5" w:rsidRDefault="0090289E" w:rsidP="001A6A43">
            <w:pPr>
              <w:pStyle w:val="En-tte"/>
              <w:tabs>
                <w:tab w:val="left" w:pos="5055"/>
              </w:tabs>
              <w:rPr>
                <w:rFonts w:ascii="Arial" w:hAnsi="Arial" w:cs="Arial"/>
                <w:sz w:val="18"/>
                <w:lang w:val="en-US"/>
              </w:rPr>
            </w:pPr>
            <w:r w:rsidRPr="004151F5">
              <w:rPr>
                <w:rFonts w:ascii="Arial" w:hAnsi="Arial" w:cs="Arial"/>
                <w:sz w:val="18"/>
                <w:lang w:val="en-CA"/>
              </w:rPr>
              <w:t>Supplier Quality Requirements for Nonconformance Reference Handbook for Suppliers</w:t>
            </w:r>
          </w:p>
        </w:tc>
        <w:tc>
          <w:tcPr>
            <w:tcW w:w="2976" w:type="dxa"/>
            <w:shd w:val="clear" w:color="auto" w:fill="FFFFFF"/>
            <w:vAlign w:val="center"/>
          </w:tcPr>
          <w:p w14:paraId="5030C8AF" w14:textId="77777777" w:rsidR="0090289E" w:rsidRPr="00021E08" w:rsidRDefault="0090289E" w:rsidP="001A6A43">
            <w:pPr>
              <w:pStyle w:val="En-tte"/>
              <w:tabs>
                <w:tab w:val="left" w:pos="5055"/>
              </w:tabs>
              <w:jc w:val="center"/>
              <w:rPr>
                <w:rFonts w:ascii="Arial" w:hAnsi="Arial" w:cs="Arial"/>
                <w:b/>
                <w:bCs/>
                <w:sz w:val="20"/>
                <w:szCs w:val="20"/>
                <w:lang w:val="en-CA"/>
              </w:rPr>
            </w:pPr>
            <w:r w:rsidRPr="00021E08">
              <w:rPr>
                <w:rFonts w:ascii="Arial" w:hAnsi="Arial" w:cs="Arial"/>
                <w:b/>
                <w:bCs/>
                <w:sz w:val="18"/>
                <w:lang w:val="en-CA"/>
              </w:rPr>
              <w:t>SQR-003</w:t>
            </w:r>
          </w:p>
        </w:tc>
      </w:tr>
      <w:tr w:rsidR="0090289E" w:rsidRPr="00021E08" w14:paraId="5A626D67" w14:textId="77777777" w:rsidTr="001A6A43">
        <w:trPr>
          <w:cantSplit/>
          <w:trHeight w:val="454"/>
          <w:jc w:val="center"/>
        </w:trPr>
        <w:tc>
          <w:tcPr>
            <w:tcW w:w="1645" w:type="dxa"/>
            <w:vMerge/>
            <w:shd w:val="clear" w:color="auto" w:fill="FFFFFF"/>
            <w:vAlign w:val="center"/>
          </w:tcPr>
          <w:p w14:paraId="79CD43E1" w14:textId="77777777" w:rsidR="0090289E" w:rsidRPr="00021E08" w:rsidRDefault="0090289E" w:rsidP="001A6A43">
            <w:pPr>
              <w:pStyle w:val="En-tte"/>
              <w:tabs>
                <w:tab w:val="left" w:pos="5055"/>
              </w:tabs>
              <w:jc w:val="center"/>
              <w:rPr>
                <w:rFonts w:ascii="Arial" w:hAnsi="Arial" w:cs="Arial"/>
                <w:b/>
                <w:bCs/>
                <w:sz w:val="18"/>
                <w:lang w:val="en-US"/>
              </w:rPr>
            </w:pPr>
          </w:p>
        </w:tc>
        <w:tc>
          <w:tcPr>
            <w:tcW w:w="5580" w:type="dxa"/>
            <w:shd w:val="clear" w:color="auto" w:fill="FFFFFF"/>
            <w:vAlign w:val="center"/>
          </w:tcPr>
          <w:p w14:paraId="52B20EA4" w14:textId="77777777" w:rsidR="0090289E" w:rsidRPr="004151F5" w:rsidRDefault="0090289E" w:rsidP="001A6A43">
            <w:pPr>
              <w:pStyle w:val="En-tte"/>
              <w:tabs>
                <w:tab w:val="left" w:pos="5055"/>
              </w:tabs>
              <w:rPr>
                <w:rFonts w:ascii="Arial" w:hAnsi="Arial" w:cs="Arial"/>
                <w:sz w:val="18"/>
                <w:lang w:val="en-US"/>
              </w:rPr>
            </w:pPr>
            <w:r w:rsidRPr="004151F5">
              <w:rPr>
                <w:rFonts w:ascii="Arial" w:hAnsi="Arial" w:cs="Arial"/>
                <w:sz w:val="18"/>
                <w:lang w:val="en-CA"/>
              </w:rPr>
              <w:t>Quality Assurance Acceptance Sampling Requirements for Suppliers</w:t>
            </w:r>
          </w:p>
        </w:tc>
        <w:tc>
          <w:tcPr>
            <w:tcW w:w="2976" w:type="dxa"/>
            <w:shd w:val="clear" w:color="auto" w:fill="FFFFFF"/>
            <w:vAlign w:val="center"/>
          </w:tcPr>
          <w:p w14:paraId="13E885D1" w14:textId="77777777" w:rsidR="0090289E" w:rsidRPr="00021E08" w:rsidRDefault="0090289E" w:rsidP="001A6A43">
            <w:pPr>
              <w:pStyle w:val="En-tte"/>
              <w:tabs>
                <w:tab w:val="left" w:pos="5055"/>
              </w:tabs>
              <w:jc w:val="center"/>
              <w:rPr>
                <w:rFonts w:ascii="Arial" w:hAnsi="Arial" w:cs="Arial"/>
                <w:b/>
                <w:bCs/>
                <w:sz w:val="18"/>
                <w:lang w:val="en-CA"/>
              </w:rPr>
            </w:pPr>
            <w:r w:rsidRPr="00021E08">
              <w:rPr>
                <w:rFonts w:ascii="Arial" w:hAnsi="Arial" w:cs="Arial"/>
                <w:b/>
                <w:bCs/>
                <w:sz w:val="18"/>
                <w:lang w:val="en-CA"/>
              </w:rPr>
              <w:t>SQR-009</w:t>
            </w:r>
          </w:p>
        </w:tc>
      </w:tr>
      <w:tr w:rsidR="0090289E" w:rsidRPr="00021E08" w14:paraId="16A29012" w14:textId="77777777" w:rsidTr="001A6A43">
        <w:trPr>
          <w:cantSplit/>
          <w:trHeight w:val="454"/>
          <w:jc w:val="center"/>
        </w:trPr>
        <w:tc>
          <w:tcPr>
            <w:tcW w:w="1645" w:type="dxa"/>
            <w:vMerge/>
            <w:shd w:val="clear" w:color="auto" w:fill="FFFFFF"/>
            <w:vAlign w:val="center"/>
          </w:tcPr>
          <w:p w14:paraId="0D0BF764" w14:textId="77777777" w:rsidR="0090289E" w:rsidRPr="00021E08" w:rsidRDefault="0090289E" w:rsidP="001A6A43">
            <w:pPr>
              <w:pStyle w:val="En-tte"/>
              <w:tabs>
                <w:tab w:val="center" w:pos="4703"/>
                <w:tab w:val="left" w:pos="5055"/>
                <w:tab w:val="right" w:pos="9406"/>
              </w:tabs>
              <w:jc w:val="center"/>
              <w:rPr>
                <w:rFonts w:ascii="Arial" w:hAnsi="Arial" w:cs="Arial"/>
                <w:b/>
                <w:bCs/>
                <w:sz w:val="18"/>
                <w:lang w:val="en-US"/>
              </w:rPr>
            </w:pPr>
          </w:p>
        </w:tc>
        <w:tc>
          <w:tcPr>
            <w:tcW w:w="5580" w:type="dxa"/>
            <w:shd w:val="clear" w:color="auto" w:fill="FFFFFF"/>
            <w:vAlign w:val="center"/>
          </w:tcPr>
          <w:p w14:paraId="1F1E6B2E" w14:textId="77777777" w:rsidR="0090289E" w:rsidRPr="004151F5" w:rsidRDefault="0090289E" w:rsidP="001A6A43">
            <w:pPr>
              <w:pStyle w:val="En-tte"/>
              <w:tabs>
                <w:tab w:val="left" w:pos="5055"/>
              </w:tabs>
              <w:rPr>
                <w:rFonts w:ascii="Arial" w:hAnsi="Arial" w:cs="Arial"/>
                <w:sz w:val="18"/>
                <w:lang w:val="en-CA"/>
              </w:rPr>
            </w:pPr>
            <w:r w:rsidRPr="004151F5">
              <w:rPr>
                <w:rFonts w:ascii="Arial" w:hAnsi="Arial" w:cs="Arial"/>
                <w:sz w:val="18"/>
                <w:lang w:val="en-CA" w:eastAsia="fr-FR"/>
              </w:rPr>
              <w:t>Supplier Harness/ Conductivity Testing</w:t>
            </w:r>
            <w:r w:rsidRPr="004151F5">
              <w:rPr>
                <w:rFonts w:ascii="Arial" w:hAnsi="Arial" w:cs="Arial"/>
                <w:sz w:val="18"/>
                <w:lang w:val="en-CA"/>
              </w:rPr>
              <w:t xml:space="preserve"> </w:t>
            </w:r>
            <w:r w:rsidRPr="004151F5">
              <w:rPr>
                <w:rFonts w:ascii="Arial" w:hAnsi="Arial" w:cs="Arial"/>
                <w:sz w:val="18"/>
                <w:lang w:val="en-CA" w:eastAsia="fr-FR"/>
              </w:rPr>
              <w:t>Requirements</w:t>
            </w:r>
          </w:p>
        </w:tc>
        <w:tc>
          <w:tcPr>
            <w:tcW w:w="2976" w:type="dxa"/>
            <w:shd w:val="clear" w:color="auto" w:fill="FFFFFF"/>
            <w:vAlign w:val="center"/>
          </w:tcPr>
          <w:p w14:paraId="6D0291DC" w14:textId="77777777" w:rsidR="0090289E" w:rsidRPr="00021E08" w:rsidRDefault="0090289E" w:rsidP="001A6A43">
            <w:pPr>
              <w:pStyle w:val="En-tte"/>
              <w:tabs>
                <w:tab w:val="left" w:pos="5055"/>
              </w:tabs>
              <w:jc w:val="center"/>
              <w:rPr>
                <w:rFonts w:ascii="Arial" w:hAnsi="Arial" w:cs="Arial"/>
                <w:b/>
                <w:bCs/>
                <w:sz w:val="18"/>
                <w:lang w:val="en-CA"/>
              </w:rPr>
            </w:pPr>
            <w:r w:rsidRPr="00021E08">
              <w:rPr>
                <w:rFonts w:ascii="Arial" w:hAnsi="Arial" w:cs="Arial"/>
                <w:b/>
                <w:bCs/>
                <w:sz w:val="18"/>
                <w:lang w:val="en-CA"/>
              </w:rPr>
              <w:t>SQR-010</w:t>
            </w:r>
          </w:p>
        </w:tc>
      </w:tr>
      <w:tr w:rsidR="0090289E" w:rsidRPr="00021E08" w14:paraId="7F9EF75A" w14:textId="77777777" w:rsidTr="001A6A43">
        <w:trPr>
          <w:cantSplit/>
          <w:trHeight w:val="454"/>
          <w:jc w:val="center"/>
        </w:trPr>
        <w:tc>
          <w:tcPr>
            <w:tcW w:w="1645" w:type="dxa"/>
            <w:vMerge/>
            <w:shd w:val="clear" w:color="auto" w:fill="FFFFFF"/>
            <w:vAlign w:val="center"/>
          </w:tcPr>
          <w:p w14:paraId="757DD2C9" w14:textId="77777777" w:rsidR="0090289E" w:rsidRPr="00021E08" w:rsidRDefault="0090289E" w:rsidP="001A6A43">
            <w:pPr>
              <w:pStyle w:val="En-tte"/>
              <w:tabs>
                <w:tab w:val="center" w:pos="4703"/>
                <w:tab w:val="left" w:pos="5055"/>
                <w:tab w:val="right" w:pos="9406"/>
              </w:tabs>
              <w:jc w:val="center"/>
              <w:rPr>
                <w:rFonts w:ascii="Arial" w:hAnsi="Arial" w:cs="Arial"/>
                <w:b/>
                <w:bCs/>
                <w:sz w:val="18"/>
                <w:lang w:val="en-US"/>
              </w:rPr>
            </w:pPr>
          </w:p>
        </w:tc>
        <w:tc>
          <w:tcPr>
            <w:tcW w:w="5580" w:type="dxa"/>
            <w:shd w:val="clear" w:color="auto" w:fill="FFFFFF"/>
            <w:vAlign w:val="center"/>
          </w:tcPr>
          <w:p w14:paraId="770C5776" w14:textId="77777777" w:rsidR="0090289E" w:rsidRPr="004151F5" w:rsidRDefault="0090289E" w:rsidP="001A6A43">
            <w:pPr>
              <w:pStyle w:val="En-tte"/>
              <w:tabs>
                <w:tab w:val="left" w:pos="5055"/>
              </w:tabs>
              <w:rPr>
                <w:rFonts w:ascii="Arial" w:hAnsi="Arial" w:cs="Arial"/>
                <w:sz w:val="18"/>
                <w:lang w:val="en-CA"/>
              </w:rPr>
            </w:pPr>
            <w:r w:rsidRPr="004151F5">
              <w:rPr>
                <w:rFonts w:ascii="Arial" w:hAnsi="Arial" w:cs="Arial"/>
                <w:sz w:val="18"/>
                <w:lang w:val="en-CA"/>
              </w:rPr>
              <w:t>Supplier Quality Requirements for First Article Inspection</w:t>
            </w:r>
          </w:p>
        </w:tc>
        <w:tc>
          <w:tcPr>
            <w:tcW w:w="2976" w:type="dxa"/>
            <w:shd w:val="clear" w:color="auto" w:fill="FFFFFF"/>
            <w:vAlign w:val="center"/>
          </w:tcPr>
          <w:p w14:paraId="2F84402E" w14:textId="77777777" w:rsidR="0090289E" w:rsidRPr="00021E08" w:rsidRDefault="0090289E" w:rsidP="001A6A43">
            <w:pPr>
              <w:pStyle w:val="En-tte"/>
              <w:tabs>
                <w:tab w:val="left" w:pos="5055"/>
              </w:tabs>
              <w:jc w:val="center"/>
              <w:rPr>
                <w:rFonts w:ascii="Arial" w:hAnsi="Arial" w:cs="Arial"/>
                <w:b/>
                <w:bCs/>
                <w:sz w:val="18"/>
                <w:lang w:val="en-CA"/>
              </w:rPr>
            </w:pPr>
            <w:r w:rsidRPr="00021E08">
              <w:rPr>
                <w:rFonts w:ascii="Arial" w:hAnsi="Arial" w:cs="Arial"/>
                <w:b/>
                <w:bCs/>
                <w:sz w:val="18"/>
                <w:lang w:val="en-CA"/>
              </w:rPr>
              <w:t>SQR-011</w:t>
            </w:r>
          </w:p>
        </w:tc>
      </w:tr>
      <w:tr w:rsidR="0090289E" w:rsidRPr="00021E08" w14:paraId="79E8EB2A" w14:textId="77777777" w:rsidTr="001A6A43">
        <w:trPr>
          <w:cantSplit/>
          <w:trHeight w:val="454"/>
          <w:jc w:val="center"/>
        </w:trPr>
        <w:tc>
          <w:tcPr>
            <w:tcW w:w="1645" w:type="dxa"/>
            <w:vMerge w:val="restart"/>
            <w:shd w:val="clear" w:color="auto" w:fill="FFFFFF"/>
            <w:vAlign w:val="center"/>
          </w:tcPr>
          <w:p w14:paraId="10844550"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Gulfstream</w:t>
            </w:r>
          </w:p>
        </w:tc>
        <w:tc>
          <w:tcPr>
            <w:tcW w:w="5580" w:type="dxa"/>
            <w:shd w:val="clear" w:color="auto" w:fill="FFFFFF"/>
            <w:vAlign w:val="center"/>
          </w:tcPr>
          <w:p w14:paraId="3D63CD3A" w14:textId="77777777" w:rsidR="0090289E" w:rsidRPr="004151F5" w:rsidRDefault="0090289E" w:rsidP="001A6A43">
            <w:pPr>
              <w:pStyle w:val="En-tte"/>
              <w:tabs>
                <w:tab w:val="left" w:pos="5055"/>
              </w:tabs>
              <w:jc w:val="both"/>
              <w:rPr>
                <w:rFonts w:ascii="Arial" w:hAnsi="Arial" w:cs="Arial"/>
                <w:sz w:val="18"/>
                <w:lang w:val="en-US"/>
              </w:rPr>
            </w:pPr>
            <w:r w:rsidRPr="004151F5">
              <w:rPr>
                <w:rFonts w:ascii="Arial" w:hAnsi="Arial" w:cs="Arial"/>
                <w:sz w:val="18"/>
                <w:lang w:val="en-US"/>
              </w:rPr>
              <w:t>Supplier Quality assurance System requirements</w:t>
            </w:r>
          </w:p>
        </w:tc>
        <w:tc>
          <w:tcPr>
            <w:tcW w:w="2976" w:type="dxa"/>
            <w:shd w:val="clear" w:color="auto" w:fill="FFFFFF"/>
            <w:vAlign w:val="center"/>
          </w:tcPr>
          <w:p w14:paraId="38C508A1"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SQAR9100</w:t>
            </w:r>
          </w:p>
        </w:tc>
      </w:tr>
      <w:tr w:rsidR="0090289E" w:rsidRPr="00021E08" w14:paraId="3D2B06B0" w14:textId="77777777" w:rsidTr="001A6A43">
        <w:trPr>
          <w:cantSplit/>
          <w:trHeight w:val="454"/>
          <w:jc w:val="center"/>
        </w:trPr>
        <w:tc>
          <w:tcPr>
            <w:tcW w:w="1645" w:type="dxa"/>
            <w:vMerge/>
            <w:shd w:val="clear" w:color="auto" w:fill="FFFFFF"/>
            <w:vAlign w:val="center"/>
          </w:tcPr>
          <w:p w14:paraId="7792B2ED" w14:textId="77777777" w:rsidR="0090289E" w:rsidRPr="00021E08" w:rsidRDefault="0090289E" w:rsidP="001A6A43">
            <w:pPr>
              <w:pStyle w:val="En-tte"/>
              <w:tabs>
                <w:tab w:val="left" w:pos="5055"/>
              </w:tabs>
              <w:jc w:val="center"/>
              <w:rPr>
                <w:rFonts w:ascii="Arial" w:hAnsi="Arial" w:cs="Arial"/>
                <w:b/>
                <w:bCs/>
                <w:sz w:val="18"/>
                <w:lang w:val="en-US"/>
              </w:rPr>
            </w:pPr>
          </w:p>
        </w:tc>
        <w:tc>
          <w:tcPr>
            <w:tcW w:w="5580" w:type="dxa"/>
            <w:shd w:val="clear" w:color="auto" w:fill="FFFFFF"/>
            <w:vAlign w:val="center"/>
          </w:tcPr>
          <w:p w14:paraId="51E713ED" w14:textId="77777777" w:rsidR="0090289E" w:rsidRPr="004151F5" w:rsidRDefault="0090289E" w:rsidP="001A6A43">
            <w:pPr>
              <w:pStyle w:val="En-tte"/>
              <w:tabs>
                <w:tab w:val="left" w:pos="5055"/>
              </w:tabs>
              <w:jc w:val="both"/>
              <w:rPr>
                <w:rFonts w:ascii="Arial" w:hAnsi="Arial" w:cs="Arial"/>
                <w:sz w:val="18"/>
                <w:lang w:val="en-US"/>
              </w:rPr>
            </w:pPr>
            <w:r w:rsidRPr="004151F5">
              <w:rPr>
                <w:rFonts w:ascii="Arial" w:hAnsi="Arial" w:cs="Arial"/>
                <w:sz w:val="18"/>
                <w:lang w:val="en-US"/>
              </w:rPr>
              <w:t>The OmniPart KnowledgeBase Environment. Manufacturing Supplier Integration Requirements Specification and Guide</w:t>
            </w:r>
          </w:p>
        </w:tc>
        <w:tc>
          <w:tcPr>
            <w:tcW w:w="2976" w:type="dxa"/>
            <w:shd w:val="clear" w:color="auto" w:fill="FFFFFF"/>
            <w:vAlign w:val="center"/>
          </w:tcPr>
          <w:p w14:paraId="28F43F3E"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CGER-1123</w:t>
            </w:r>
          </w:p>
        </w:tc>
      </w:tr>
      <w:tr w:rsidR="0090289E" w:rsidRPr="00021E08" w14:paraId="76E42A4D" w14:textId="77777777" w:rsidTr="001A6A43">
        <w:trPr>
          <w:cantSplit/>
          <w:trHeight w:val="454"/>
          <w:jc w:val="center"/>
        </w:trPr>
        <w:tc>
          <w:tcPr>
            <w:tcW w:w="1645" w:type="dxa"/>
            <w:vMerge w:val="restart"/>
            <w:shd w:val="clear" w:color="auto" w:fill="FFFFFF"/>
            <w:vAlign w:val="center"/>
          </w:tcPr>
          <w:p w14:paraId="36AC6D9F"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Mitsubishi Heavy Industries Canada</w:t>
            </w:r>
          </w:p>
        </w:tc>
        <w:tc>
          <w:tcPr>
            <w:tcW w:w="5580" w:type="dxa"/>
            <w:shd w:val="clear" w:color="auto" w:fill="FFFFFF"/>
            <w:vAlign w:val="center"/>
          </w:tcPr>
          <w:p w14:paraId="0FF644E1" w14:textId="77777777" w:rsidR="0090289E" w:rsidRPr="004151F5" w:rsidRDefault="0090289E" w:rsidP="001A6A43">
            <w:pPr>
              <w:autoSpaceDE w:val="0"/>
              <w:autoSpaceDN w:val="0"/>
              <w:adjustRightInd w:val="0"/>
              <w:rPr>
                <w:rFonts w:ascii="Arial" w:hAnsi="Arial" w:cs="Arial"/>
                <w:sz w:val="18"/>
                <w:lang w:val="en-US"/>
              </w:rPr>
            </w:pPr>
            <w:r w:rsidRPr="004151F5">
              <w:rPr>
                <w:rFonts w:ascii="Arial" w:hAnsi="Arial" w:cs="Arial"/>
                <w:sz w:val="18"/>
                <w:lang w:val="en-US"/>
              </w:rPr>
              <w:t>Supplier Quality Requirement Manual</w:t>
            </w:r>
          </w:p>
        </w:tc>
        <w:tc>
          <w:tcPr>
            <w:tcW w:w="2976" w:type="dxa"/>
            <w:shd w:val="clear" w:color="auto" w:fill="FFFFFF"/>
            <w:vAlign w:val="center"/>
          </w:tcPr>
          <w:p w14:paraId="75BD3697"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MAC 1000</w:t>
            </w:r>
          </w:p>
        </w:tc>
      </w:tr>
      <w:tr w:rsidR="0090289E" w:rsidRPr="00021E08" w14:paraId="7212F3D2" w14:textId="77777777" w:rsidTr="001A6A43">
        <w:trPr>
          <w:cantSplit/>
          <w:trHeight w:val="454"/>
          <w:jc w:val="center"/>
        </w:trPr>
        <w:tc>
          <w:tcPr>
            <w:tcW w:w="1645" w:type="dxa"/>
            <w:vMerge/>
            <w:shd w:val="clear" w:color="auto" w:fill="FFFFFF"/>
            <w:vAlign w:val="center"/>
          </w:tcPr>
          <w:p w14:paraId="2A37B819"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369E4EC1"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 xml:space="preserve">Supplier Quality Requirement Manual </w:t>
            </w:r>
            <w:r w:rsidRPr="004151F5">
              <w:rPr>
                <w:rFonts w:ascii="Arial" w:hAnsi="Arial" w:cs="Arial"/>
                <w:sz w:val="18"/>
                <w:lang w:val="en-US"/>
              </w:rPr>
              <w:br/>
              <w:t>Requirements for supplier records</w:t>
            </w:r>
          </w:p>
        </w:tc>
        <w:tc>
          <w:tcPr>
            <w:tcW w:w="2976" w:type="dxa"/>
            <w:shd w:val="clear" w:color="auto" w:fill="FFFFFF"/>
            <w:vAlign w:val="center"/>
          </w:tcPr>
          <w:p w14:paraId="72401A60"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2040D408"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1</w:t>
            </w:r>
          </w:p>
        </w:tc>
      </w:tr>
      <w:tr w:rsidR="0090289E" w:rsidRPr="00021E08" w14:paraId="7BC8F30E" w14:textId="77777777" w:rsidTr="001A6A43">
        <w:trPr>
          <w:cantSplit/>
          <w:trHeight w:val="454"/>
          <w:jc w:val="center"/>
        </w:trPr>
        <w:tc>
          <w:tcPr>
            <w:tcW w:w="1645" w:type="dxa"/>
            <w:vMerge/>
            <w:shd w:val="clear" w:color="auto" w:fill="FFFFFF"/>
            <w:vAlign w:val="center"/>
          </w:tcPr>
          <w:p w14:paraId="5C20B2FA"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6D7F0C0A"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3DFDD910"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Handling of a product change notice request</w:t>
            </w:r>
          </w:p>
        </w:tc>
        <w:tc>
          <w:tcPr>
            <w:tcW w:w="2976" w:type="dxa"/>
            <w:shd w:val="clear" w:color="auto" w:fill="FFFFFF"/>
            <w:vAlign w:val="center"/>
          </w:tcPr>
          <w:p w14:paraId="4E7D1759"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2FF597AF"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2</w:t>
            </w:r>
          </w:p>
        </w:tc>
      </w:tr>
      <w:tr w:rsidR="0090289E" w:rsidRPr="00021E08" w14:paraId="284105AD" w14:textId="77777777" w:rsidTr="001A6A43">
        <w:trPr>
          <w:cantSplit/>
          <w:trHeight w:val="454"/>
          <w:jc w:val="center"/>
        </w:trPr>
        <w:tc>
          <w:tcPr>
            <w:tcW w:w="1645" w:type="dxa"/>
            <w:vMerge/>
            <w:shd w:val="clear" w:color="auto" w:fill="FFFFFF"/>
            <w:vAlign w:val="center"/>
          </w:tcPr>
          <w:p w14:paraId="67216229"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06BFA553"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0136203F"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Request for material review and disposition of nonconforming product</w:t>
            </w:r>
          </w:p>
        </w:tc>
        <w:tc>
          <w:tcPr>
            <w:tcW w:w="2976" w:type="dxa"/>
            <w:shd w:val="clear" w:color="auto" w:fill="FFFFFF"/>
            <w:vAlign w:val="center"/>
          </w:tcPr>
          <w:p w14:paraId="147FC21E"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0446B958"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3</w:t>
            </w:r>
          </w:p>
        </w:tc>
      </w:tr>
      <w:tr w:rsidR="0090289E" w:rsidRPr="00021E08" w14:paraId="5B200CA8" w14:textId="77777777" w:rsidTr="001A6A43">
        <w:trPr>
          <w:cantSplit/>
          <w:trHeight w:val="454"/>
          <w:jc w:val="center"/>
        </w:trPr>
        <w:tc>
          <w:tcPr>
            <w:tcW w:w="1645" w:type="dxa"/>
            <w:vMerge/>
            <w:shd w:val="clear" w:color="auto" w:fill="FFFFFF"/>
            <w:vAlign w:val="center"/>
          </w:tcPr>
          <w:p w14:paraId="61838F7B"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0F244AC6"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7E554B11"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Disclosure letter process &amp; request for corrective action</w:t>
            </w:r>
          </w:p>
        </w:tc>
        <w:tc>
          <w:tcPr>
            <w:tcW w:w="2976" w:type="dxa"/>
            <w:shd w:val="clear" w:color="auto" w:fill="FFFFFF"/>
            <w:vAlign w:val="center"/>
          </w:tcPr>
          <w:p w14:paraId="292DD3C6"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5E220B80"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4</w:t>
            </w:r>
          </w:p>
        </w:tc>
      </w:tr>
      <w:tr w:rsidR="0090289E" w:rsidRPr="00021E08" w14:paraId="5EDEBAC8" w14:textId="77777777" w:rsidTr="001A6A43">
        <w:trPr>
          <w:cantSplit/>
          <w:trHeight w:val="454"/>
          <w:jc w:val="center"/>
        </w:trPr>
        <w:tc>
          <w:tcPr>
            <w:tcW w:w="1645" w:type="dxa"/>
            <w:vMerge/>
            <w:shd w:val="clear" w:color="auto" w:fill="FFFFFF"/>
            <w:vAlign w:val="center"/>
          </w:tcPr>
          <w:p w14:paraId="77927D18"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49D5E96B"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2E6896B2"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Requirements for DPD Operations</w:t>
            </w:r>
          </w:p>
        </w:tc>
        <w:tc>
          <w:tcPr>
            <w:tcW w:w="2976" w:type="dxa"/>
            <w:shd w:val="clear" w:color="auto" w:fill="FFFFFF"/>
            <w:vAlign w:val="center"/>
          </w:tcPr>
          <w:p w14:paraId="7D6A08EC"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67E532E7"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5</w:t>
            </w:r>
          </w:p>
        </w:tc>
      </w:tr>
      <w:tr w:rsidR="0090289E" w:rsidRPr="00021E08" w14:paraId="09DB27C8" w14:textId="77777777" w:rsidTr="001A6A43">
        <w:trPr>
          <w:cantSplit/>
          <w:trHeight w:val="454"/>
          <w:jc w:val="center"/>
        </w:trPr>
        <w:tc>
          <w:tcPr>
            <w:tcW w:w="1645" w:type="dxa"/>
            <w:vMerge/>
            <w:shd w:val="clear" w:color="auto" w:fill="FFFFFF"/>
            <w:vAlign w:val="center"/>
          </w:tcPr>
          <w:p w14:paraId="21B075F5" w14:textId="77777777" w:rsidR="0090289E" w:rsidRPr="00021E08" w:rsidRDefault="0090289E" w:rsidP="001A6A43">
            <w:pPr>
              <w:pStyle w:val="En-tte"/>
              <w:tabs>
                <w:tab w:val="left" w:pos="5055"/>
              </w:tabs>
              <w:rPr>
                <w:rFonts w:ascii="Arial" w:hAnsi="Arial" w:cs="Arial"/>
                <w:b/>
                <w:bCs/>
                <w:sz w:val="18"/>
              </w:rPr>
            </w:pPr>
          </w:p>
        </w:tc>
        <w:tc>
          <w:tcPr>
            <w:tcW w:w="5580" w:type="dxa"/>
            <w:shd w:val="clear" w:color="auto" w:fill="FFFFFF"/>
            <w:vAlign w:val="center"/>
          </w:tcPr>
          <w:p w14:paraId="09A9EFAE"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575C981D"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Special provisions for Bombardier Models</w:t>
            </w:r>
          </w:p>
        </w:tc>
        <w:tc>
          <w:tcPr>
            <w:tcW w:w="2976" w:type="dxa"/>
            <w:shd w:val="clear" w:color="auto" w:fill="FFFFFF"/>
            <w:vAlign w:val="center"/>
          </w:tcPr>
          <w:p w14:paraId="16446954"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5989785B"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6</w:t>
            </w:r>
          </w:p>
        </w:tc>
      </w:tr>
      <w:tr w:rsidR="0090289E" w:rsidRPr="00021E08" w14:paraId="6F20F993" w14:textId="77777777" w:rsidTr="001A6A43">
        <w:trPr>
          <w:cantSplit/>
          <w:trHeight w:val="454"/>
          <w:jc w:val="center"/>
        </w:trPr>
        <w:tc>
          <w:tcPr>
            <w:tcW w:w="1645" w:type="dxa"/>
            <w:vMerge/>
            <w:shd w:val="clear" w:color="auto" w:fill="FFFFFF"/>
            <w:vAlign w:val="center"/>
          </w:tcPr>
          <w:p w14:paraId="3791ECA3" w14:textId="77777777" w:rsidR="0090289E" w:rsidRPr="00021E08" w:rsidRDefault="0090289E" w:rsidP="001A6A43">
            <w:pPr>
              <w:pStyle w:val="En-tte"/>
              <w:tabs>
                <w:tab w:val="left" w:pos="5055"/>
              </w:tabs>
              <w:rPr>
                <w:rFonts w:ascii="Arial" w:hAnsi="Arial" w:cs="Arial"/>
                <w:b/>
                <w:bCs/>
                <w:sz w:val="18"/>
              </w:rPr>
            </w:pPr>
          </w:p>
        </w:tc>
        <w:tc>
          <w:tcPr>
            <w:tcW w:w="5580" w:type="dxa"/>
            <w:shd w:val="clear" w:color="auto" w:fill="FFFFFF"/>
            <w:vAlign w:val="center"/>
          </w:tcPr>
          <w:p w14:paraId="742FFFE7"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70794730"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Risk management</w:t>
            </w:r>
          </w:p>
        </w:tc>
        <w:tc>
          <w:tcPr>
            <w:tcW w:w="2976" w:type="dxa"/>
            <w:shd w:val="clear" w:color="auto" w:fill="FFFFFF"/>
            <w:vAlign w:val="center"/>
          </w:tcPr>
          <w:p w14:paraId="77ACE975"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3F85126F"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7</w:t>
            </w:r>
          </w:p>
        </w:tc>
      </w:tr>
      <w:tr w:rsidR="0090289E" w:rsidRPr="00021E08" w14:paraId="4E845723" w14:textId="77777777" w:rsidTr="001A6A43">
        <w:trPr>
          <w:cantSplit/>
          <w:trHeight w:val="454"/>
          <w:jc w:val="center"/>
        </w:trPr>
        <w:tc>
          <w:tcPr>
            <w:tcW w:w="1645" w:type="dxa"/>
            <w:vMerge/>
            <w:shd w:val="clear" w:color="auto" w:fill="FFFFFF"/>
            <w:vAlign w:val="center"/>
          </w:tcPr>
          <w:p w14:paraId="5F1360A8"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056FE85F"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31324819"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Certificate of conformance</w:t>
            </w:r>
          </w:p>
        </w:tc>
        <w:tc>
          <w:tcPr>
            <w:tcW w:w="2976" w:type="dxa"/>
            <w:shd w:val="clear" w:color="auto" w:fill="FFFFFF"/>
            <w:vAlign w:val="center"/>
          </w:tcPr>
          <w:p w14:paraId="7104BAC6"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5D7E3A02"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8</w:t>
            </w:r>
          </w:p>
        </w:tc>
      </w:tr>
      <w:tr w:rsidR="0090289E" w:rsidRPr="00021E08" w14:paraId="5D199D93" w14:textId="77777777" w:rsidTr="001A6A43">
        <w:trPr>
          <w:cantSplit/>
          <w:trHeight w:val="454"/>
          <w:jc w:val="center"/>
        </w:trPr>
        <w:tc>
          <w:tcPr>
            <w:tcW w:w="1645" w:type="dxa"/>
            <w:vMerge/>
            <w:shd w:val="clear" w:color="auto" w:fill="FFFFFF"/>
            <w:vAlign w:val="center"/>
          </w:tcPr>
          <w:p w14:paraId="460FAF95"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62CFC71C"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58167129"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Net-inspect supplier process</w:t>
            </w:r>
          </w:p>
        </w:tc>
        <w:tc>
          <w:tcPr>
            <w:tcW w:w="2976" w:type="dxa"/>
            <w:shd w:val="clear" w:color="auto" w:fill="FFFFFF"/>
            <w:vAlign w:val="center"/>
          </w:tcPr>
          <w:p w14:paraId="700012A0"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4DD77112"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9</w:t>
            </w:r>
          </w:p>
        </w:tc>
      </w:tr>
      <w:tr w:rsidR="0090289E" w:rsidRPr="00021E08" w14:paraId="77E0DB5D" w14:textId="77777777" w:rsidTr="001A6A43">
        <w:trPr>
          <w:cantSplit/>
          <w:trHeight w:val="454"/>
          <w:jc w:val="center"/>
        </w:trPr>
        <w:tc>
          <w:tcPr>
            <w:tcW w:w="1645" w:type="dxa"/>
            <w:vMerge/>
            <w:shd w:val="clear" w:color="auto" w:fill="FFFFFF"/>
            <w:vAlign w:val="center"/>
          </w:tcPr>
          <w:p w14:paraId="3ABEE8AB" w14:textId="77777777" w:rsidR="0090289E" w:rsidRPr="00021E08" w:rsidRDefault="0090289E" w:rsidP="001A6A43">
            <w:pPr>
              <w:pStyle w:val="En-tte"/>
              <w:tabs>
                <w:tab w:val="left" w:pos="5055"/>
              </w:tabs>
              <w:rPr>
                <w:rFonts w:ascii="Arial" w:hAnsi="Arial" w:cs="Arial"/>
                <w:b/>
                <w:bCs/>
                <w:sz w:val="18"/>
                <w:lang w:val="en-US"/>
              </w:rPr>
            </w:pPr>
          </w:p>
        </w:tc>
        <w:tc>
          <w:tcPr>
            <w:tcW w:w="5580" w:type="dxa"/>
            <w:shd w:val="clear" w:color="auto" w:fill="FFFFFF"/>
            <w:vAlign w:val="center"/>
          </w:tcPr>
          <w:p w14:paraId="48F0C0E9"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Supplier Quality Requirement Manual</w:t>
            </w:r>
          </w:p>
          <w:p w14:paraId="57258DD9" w14:textId="77777777" w:rsidR="0090289E" w:rsidRPr="004151F5" w:rsidRDefault="0090289E" w:rsidP="001A6A43">
            <w:pPr>
              <w:pStyle w:val="En-tte"/>
              <w:tabs>
                <w:tab w:val="left" w:pos="5055"/>
              </w:tabs>
              <w:jc w:val="center"/>
              <w:rPr>
                <w:rFonts w:ascii="Arial" w:hAnsi="Arial" w:cs="Arial"/>
                <w:sz w:val="18"/>
                <w:lang w:val="en-US"/>
              </w:rPr>
            </w:pPr>
            <w:r w:rsidRPr="004151F5">
              <w:rPr>
                <w:rFonts w:ascii="Arial" w:hAnsi="Arial" w:cs="Arial"/>
                <w:sz w:val="18"/>
                <w:lang w:val="en-US"/>
              </w:rPr>
              <w:t>Cost of recovery - claims</w:t>
            </w:r>
          </w:p>
        </w:tc>
        <w:tc>
          <w:tcPr>
            <w:tcW w:w="2976" w:type="dxa"/>
            <w:shd w:val="clear" w:color="auto" w:fill="FFFFFF"/>
            <w:vAlign w:val="center"/>
          </w:tcPr>
          <w:p w14:paraId="56BFAA8D"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 xml:space="preserve">MAC 1000 </w:t>
            </w:r>
          </w:p>
          <w:p w14:paraId="11FED292" w14:textId="77777777" w:rsidR="0090289E" w:rsidRPr="00021E08" w:rsidRDefault="0090289E" w:rsidP="001A6A43">
            <w:pPr>
              <w:pStyle w:val="En-tte"/>
              <w:tabs>
                <w:tab w:val="left" w:pos="5055"/>
              </w:tabs>
              <w:jc w:val="center"/>
              <w:rPr>
                <w:rFonts w:ascii="Arial" w:hAnsi="Arial" w:cs="Arial"/>
                <w:b/>
                <w:bCs/>
                <w:sz w:val="18"/>
                <w:lang w:val="en-US"/>
              </w:rPr>
            </w:pPr>
            <w:r w:rsidRPr="00021E08">
              <w:rPr>
                <w:rFonts w:ascii="Arial" w:hAnsi="Arial" w:cs="Arial"/>
                <w:b/>
                <w:bCs/>
                <w:sz w:val="18"/>
                <w:lang w:val="en-US"/>
              </w:rPr>
              <w:t>APPENDIX 10</w:t>
            </w:r>
          </w:p>
        </w:tc>
      </w:tr>
    </w:tbl>
    <w:p w14:paraId="41259AFA" w14:textId="77777777" w:rsidR="0090289E" w:rsidRPr="00021E08" w:rsidRDefault="0090289E" w:rsidP="001A6A43">
      <w:pPr>
        <w:pStyle w:val="Heading21"/>
        <w:rPr>
          <w:rFonts w:cs="Arial"/>
        </w:rPr>
      </w:pPr>
    </w:p>
    <w:p w14:paraId="57719B70" w14:textId="35DABF49" w:rsidR="004B346D" w:rsidRPr="00021E08" w:rsidRDefault="004B346D" w:rsidP="00F35AEE">
      <w:pPr>
        <w:pStyle w:val="Heading21"/>
        <w:numPr>
          <w:ilvl w:val="2"/>
          <w:numId w:val="12"/>
        </w:numPr>
        <w:ind w:hanging="56"/>
        <w:outlineLvl w:val="2"/>
        <w:rPr>
          <w:rFonts w:cs="Arial"/>
        </w:rPr>
      </w:pPr>
      <w:bookmarkStart w:id="7" w:name="_Toc72141198"/>
      <w:r w:rsidRPr="00021E08">
        <w:rPr>
          <w:rFonts w:cs="Arial"/>
        </w:rPr>
        <w:t>Industri</w:t>
      </w:r>
      <w:r w:rsidR="00F36D9B" w:rsidRPr="00021E08">
        <w:rPr>
          <w:rFonts w:cs="Arial"/>
        </w:rPr>
        <w:t>a</w:t>
      </w:r>
      <w:r w:rsidRPr="00021E08">
        <w:rPr>
          <w:rFonts w:cs="Arial"/>
        </w:rPr>
        <w:t>l</w:t>
      </w:r>
      <w:bookmarkEnd w:id="7"/>
    </w:p>
    <w:p w14:paraId="7B1540E8" w14:textId="77777777" w:rsidR="00E44533" w:rsidRPr="00021E08" w:rsidRDefault="00E44533" w:rsidP="00E44533">
      <w:pPr>
        <w:pStyle w:val="Paragraphedeliste"/>
        <w:rPr>
          <w:rFonts w:ascii="Arial" w:hAnsi="Arial" w:cs="Arial"/>
        </w:rPr>
      </w:pPr>
    </w:p>
    <w:tbl>
      <w:tblPr>
        <w:tblStyle w:val="Grilledutableau"/>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010"/>
      </w:tblGrid>
      <w:tr w:rsidR="00E44533" w:rsidRPr="00B15202" w14:paraId="36D8DF7E" w14:textId="77777777" w:rsidTr="0012425F">
        <w:tc>
          <w:tcPr>
            <w:tcW w:w="1559" w:type="dxa"/>
          </w:tcPr>
          <w:p w14:paraId="0D40B4AF" w14:textId="679DE8EC" w:rsidR="00E44533" w:rsidRPr="00021E08" w:rsidRDefault="00E44533" w:rsidP="00E44533">
            <w:pPr>
              <w:pStyle w:val="Paragraphedeliste"/>
              <w:ind w:left="0"/>
              <w:rPr>
                <w:rFonts w:ascii="Arial" w:hAnsi="Arial" w:cs="Arial"/>
                <w:lang w:val="en-US"/>
              </w:rPr>
            </w:pPr>
            <w:r w:rsidRPr="00021E08">
              <w:rPr>
                <w:rFonts w:ascii="Arial" w:hAnsi="Arial" w:cs="Arial"/>
                <w:lang w:val="en-US"/>
              </w:rPr>
              <w:t>AS9100</w:t>
            </w:r>
          </w:p>
        </w:tc>
        <w:tc>
          <w:tcPr>
            <w:tcW w:w="8010" w:type="dxa"/>
          </w:tcPr>
          <w:p w14:paraId="066048E3" w14:textId="2C03D100" w:rsidR="00E44533" w:rsidRPr="00021E08" w:rsidRDefault="00E44533" w:rsidP="00E44533">
            <w:pPr>
              <w:rPr>
                <w:rFonts w:ascii="Arial" w:hAnsi="Arial" w:cs="Arial"/>
                <w:lang w:val="en-US"/>
              </w:rPr>
            </w:pPr>
            <w:r w:rsidRPr="00021E08">
              <w:rPr>
                <w:rFonts w:ascii="Arial" w:hAnsi="Arial" w:cs="Arial"/>
                <w:lang w:val="en-US"/>
              </w:rPr>
              <w:t>Quality Management Systems – Requirements for Aviation, Space and Defense organizations</w:t>
            </w:r>
          </w:p>
        </w:tc>
      </w:tr>
      <w:tr w:rsidR="00E44533" w:rsidRPr="00021E08" w14:paraId="23370218" w14:textId="77777777" w:rsidTr="0012425F">
        <w:tc>
          <w:tcPr>
            <w:tcW w:w="1559" w:type="dxa"/>
          </w:tcPr>
          <w:p w14:paraId="3902B300" w14:textId="3C68E950" w:rsidR="00E44533" w:rsidRPr="00021E08" w:rsidRDefault="00E44533" w:rsidP="00E44533">
            <w:pPr>
              <w:pStyle w:val="Paragraphedeliste"/>
              <w:ind w:left="0"/>
              <w:rPr>
                <w:rFonts w:ascii="Arial" w:hAnsi="Arial" w:cs="Arial"/>
                <w:lang w:val="en-US"/>
              </w:rPr>
            </w:pPr>
            <w:r w:rsidRPr="00021E08">
              <w:rPr>
                <w:rFonts w:ascii="Arial" w:hAnsi="Arial" w:cs="Arial"/>
                <w:lang w:val="en-US"/>
              </w:rPr>
              <w:t>AS9102</w:t>
            </w:r>
          </w:p>
        </w:tc>
        <w:tc>
          <w:tcPr>
            <w:tcW w:w="8010" w:type="dxa"/>
          </w:tcPr>
          <w:p w14:paraId="3799D2C1" w14:textId="0B253C84" w:rsidR="00E44533" w:rsidRPr="00021E08" w:rsidRDefault="00E44533" w:rsidP="00F36D9B">
            <w:pPr>
              <w:rPr>
                <w:rFonts w:ascii="Arial" w:hAnsi="Arial" w:cs="Arial"/>
                <w:lang w:val="en-US"/>
              </w:rPr>
            </w:pPr>
            <w:r w:rsidRPr="00021E08">
              <w:rPr>
                <w:rFonts w:ascii="Arial" w:hAnsi="Arial" w:cs="Arial"/>
                <w:lang w:val="en-US"/>
              </w:rPr>
              <w:t>Aerospace First Article Inspection Requirement</w:t>
            </w:r>
          </w:p>
        </w:tc>
      </w:tr>
      <w:tr w:rsidR="00E44533" w:rsidRPr="00B15202" w14:paraId="3EAD35DB" w14:textId="77777777" w:rsidTr="0012425F">
        <w:tc>
          <w:tcPr>
            <w:tcW w:w="1559" w:type="dxa"/>
          </w:tcPr>
          <w:p w14:paraId="10580D3E" w14:textId="3C5ED247" w:rsidR="00E44533" w:rsidRPr="00021E08" w:rsidRDefault="00E44533" w:rsidP="00E44533">
            <w:pPr>
              <w:pStyle w:val="Paragraphedeliste"/>
              <w:ind w:left="0"/>
              <w:rPr>
                <w:rFonts w:ascii="Arial" w:hAnsi="Arial" w:cs="Arial"/>
                <w:lang w:val="en-US"/>
              </w:rPr>
            </w:pPr>
            <w:r w:rsidRPr="00021E08">
              <w:rPr>
                <w:rFonts w:ascii="Arial" w:hAnsi="Arial" w:cs="Arial"/>
                <w:lang w:val="en-US"/>
              </w:rPr>
              <w:t>AS9120</w:t>
            </w:r>
          </w:p>
        </w:tc>
        <w:tc>
          <w:tcPr>
            <w:tcW w:w="8010" w:type="dxa"/>
          </w:tcPr>
          <w:p w14:paraId="1D00B1AF" w14:textId="054CC238" w:rsidR="00E44533" w:rsidRPr="00021E08" w:rsidRDefault="00E44533" w:rsidP="00E44533">
            <w:pPr>
              <w:rPr>
                <w:rFonts w:ascii="Arial" w:hAnsi="Arial" w:cs="Arial"/>
                <w:lang w:val="en-US"/>
              </w:rPr>
            </w:pPr>
            <w:r w:rsidRPr="00021E08">
              <w:rPr>
                <w:rFonts w:ascii="Arial" w:hAnsi="Arial" w:cs="Arial"/>
                <w:lang w:val="en-US"/>
              </w:rPr>
              <w:t>Quality Management Systems – Requirements for Aviation, Space and Defense Distributors</w:t>
            </w:r>
          </w:p>
        </w:tc>
      </w:tr>
      <w:tr w:rsidR="00E44533" w:rsidRPr="00021E08" w14:paraId="20EEFA80" w14:textId="77777777" w:rsidTr="0012425F">
        <w:tc>
          <w:tcPr>
            <w:tcW w:w="1559" w:type="dxa"/>
          </w:tcPr>
          <w:p w14:paraId="15F7DDA4" w14:textId="30EE022D" w:rsidR="00E44533" w:rsidRPr="00021E08" w:rsidRDefault="00E44533" w:rsidP="00E44533">
            <w:pPr>
              <w:pStyle w:val="Paragraphedeliste"/>
              <w:ind w:left="0"/>
              <w:rPr>
                <w:rFonts w:ascii="Arial" w:hAnsi="Arial" w:cs="Arial"/>
                <w:lang w:val="en-US"/>
              </w:rPr>
            </w:pPr>
            <w:r w:rsidRPr="00021E08">
              <w:rPr>
                <w:rFonts w:ascii="Arial" w:hAnsi="Arial" w:cs="Arial"/>
                <w:lang w:val="en-US"/>
              </w:rPr>
              <w:t>ISO 9001</w:t>
            </w:r>
          </w:p>
        </w:tc>
        <w:tc>
          <w:tcPr>
            <w:tcW w:w="8010" w:type="dxa"/>
          </w:tcPr>
          <w:p w14:paraId="60FE9034" w14:textId="4860E7E5" w:rsidR="00E44533" w:rsidRPr="00021E08" w:rsidRDefault="00E44533" w:rsidP="00E44533">
            <w:pPr>
              <w:rPr>
                <w:rFonts w:ascii="Arial" w:hAnsi="Arial" w:cs="Arial"/>
                <w:lang w:val="en-US"/>
              </w:rPr>
            </w:pPr>
            <w:r w:rsidRPr="00021E08">
              <w:rPr>
                <w:rFonts w:ascii="Arial" w:hAnsi="Arial" w:cs="Arial"/>
                <w:lang w:val="en-US"/>
              </w:rPr>
              <w:t>Quality Management Systems – Requirements</w:t>
            </w:r>
          </w:p>
        </w:tc>
      </w:tr>
      <w:tr w:rsidR="00E44533" w:rsidRPr="00B15202" w14:paraId="221F3ADE" w14:textId="77777777" w:rsidTr="0012425F">
        <w:tc>
          <w:tcPr>
            <w:tcW w:w="1559" w:type="dxa"/>
          </w:tcPr>
          <w:p w14:paraId="0B0CD1A7" w14:textId="6065C110" w:rsidR="00E44533" w:rsidRPr="00021E08" w:rsidRDefault="00E44533" w:rsidP="00E44533">
            <w:pPr>
              <w:pStyle w:val="Paragraphedeliste"/>
              <w:ind w:left="0"/>
              <w:rPr>
                <w:rFonts w:ascii="Arial" w:hAnsi="Arial" w:cs="Arial"/>
                <w:lang w:val="en-US"/>
              </w:rPr>
            </w:pPr>
            <w:r w:rsidRPr="00021E08">
              <w:rPr>
                <w:rFonts w:ascii="Arial" w:hAnsi="Arial" w:cs="Arial"/>
                <w:lang w:val="en-US"/>
              </w:rPr>
              <w:t>ISO 17025</w:t>
            </w:r>
          </w:p>
        </w:tc>
        <w:tc>
          <w:tcPr>
            <w:tcW w:w="8010" w:type="dxa"/>
          </w:tcPr>
          <w:p w14:paraId="05D39C48" w14:textId="1D1E98A3" w:rsidR="001A6A43" w:rsidRPr="00021E08" w:rsidRDefault="00E44533" w:rsidP="00F36D9B">
            <w:pPr>
              <w:rPr>
                <w:rFonts w:ascii="Arial" w:hAnsi="Arial" w:cs="Arial"/>
                <w:lang w:val="en-US"/>
              </w:rPr>
            </w:pPr>
            <w:r w:rsidRPr="00021E08">
              <w:rPr>
                <w:rFonts w:ascii="Arial" w:hAnsi="Arial" w:cs="Arial"/>
                <w:lang w:val="en-US"/>
              </w:rPr>
              <w:t>General requirements for the competence of testing and calibration laboratories</w:t>
            </w:r>
          </w:p>
        </w:tc>
      </w:tr>
    </w:tbl>
    <w:p w14:paraId="09C7C0F4" w14:textId="53D022CD" w:rsidR="0012425F" w:rsidRPr="00967F74" w:rsidRDefault="0012425F" w:rsidP="001A6A43">
      <w:pPr>
        <w:rPr>
          <w:rFonts w:ascii="Arial" w:hAnsi="Arial" w:cs="Arial"/>
          <w:b/>
          <w:bCs/>
          <w:kern w:val="32"/>
          <w:sz w:val="28"/>
          <w:szCs w:val="28"/>
          <w:lang w:val="en-US"/>
        </w:rPr>
      </w:pPr>
    </w:p>
    <w:p w14:paraId="72D3F47A" w14:textId="77777777" w:rsidR="0012425F" w:rsidRPr="00967F74" w:rsidRDefault="0012425F">
      <w:pPr>
        <w:rPr>
          <w:rFonts w:ascii="Arial" w:hAnsi="Arial" w:cs="Arial"/>
          <w:b/>
          <w:bCs/>
          <w:kern w:val="32"/>
          <w:sz w:val="28"/>
          <w:szCs w:val="28"/>
          <w:lang w:val="en-US"/>
        </w:rPr>
      </w:pPr>
      <w:r w:rsidRPr="00967F74">
        <w:rPr>
          <w:rFonts w:ascii="Arial" w:hAnsi="Arial" w:cs="Arial"/>
          <w:b/>
          <w:bCs/>
          <w:kern w:val="32"/>
          <w:sz w:val="28"/>
          <w:szCs w:val="28"/>
          <w:lang w:val="en-US"/>
        </w:rPr>
        <w:br w:type="page"/>
      </w:r>
    </w:p>
    <w:p w14:paraId="0A52DA09" w14:textId="0ECE0858" w:rsidR="004B346D" w:rsidRPr="00021E08" w:rsidRDefault="006A674F" w:rsidP="00F35AEE">
      <w:pPr>
        <w:pStyle w:val="Titre1"/>
        <w:keepNext w:val="0"/>
        <w:numPr>
          <w:ilvl w:val="0"/>
          <w:numId w:val="12"/>
        </w:numPr>
        <w:spacing w:before="0" w:after="0"/>
        <w:ind w:hanging="765"/>
        <w:jc w:val="both"/>
        <w:rPr>
          <w:rFonts w:ascii="Arial" w:hAnsi="Arial" w:cs="Arial"/>
          <w:sz w:val="28"/>
          <w:szCs w:val="28"/>
        </w:rPr>
      </w:pPr>
      <w:bookmarkStart w:id="8" w:name="_Toc72141199"/>
      <w:r w:rsidRPr="00021E08">
        <w:rPr>
          <w:rFonts w:ascii="Arial" w:hAnsi="Arial" w:cs="Arial"/>
          <w:sz w:val="28"/>
          <w:szCs w:val="28"/>
        </w:rPr>
        <w:lastRenderedPageBreak/>
        <w:t>CONTEXT OF THE ORGANISATION</w:t>
      </w:r>
      <w:bookmarkEnd w:id="8"/>
    </w:p>
    <w:p w14:paraId="6827E042" w14:textId="77777777" w:rsidR="000870BF" w:rsidRPr="00021E08" w:rsidRDefault="000870BF" w:rsidP="0074393C">
      <w:pPr>
        <w:pStyle w:val="Heading21"/>
        <w:ind w:left="0" w:firstLine="0"/>
        <w:rPr>
          <w:rFonts w:cs="Arial"/>
        </w:rPr>
      </w:pPr>
    </w:p>
    <w:p w14:paraId="05E046C5" w14:textId="0A4F084F" w:rsidR="000870BF" w:rsidRPr="00021E08" w:rsidRDefault="000870BF" w:rsidP="00F35AEE">
      <w:pPr>
        <w:pStyle w:val="Heading21"/>
        <w:numPr>
          <w:ilvl w:val="1"/>
          <w:numId w:val="12"/>
        </w:numPr>
        <w:ind w:hanging="765"/>
        <w:outlineLvl w:val="1"/>
        <w:rPr>
          <w:rFonts w:cs="Arial"/>
        </w:rPr>
      </w:pPr>
      <w:bookmarkStart w:id="9" w:name="_Toc72141200"/>
      <w:r w:rsidRPr="00021E08">
        <w:rPr>
          <w:rFonts w:cs="Arial"/>
        </w:rPr>
        <w:t>Quality requirements</w:t>
      </w:r>
      <w:bookmarkEnd w:id="9"/>
    </w:p>
    <w:p w14:paraId="4D420E8D" w14:textId="77777777" w:rsidR="0074393C" w:rsidRPr="00021E08" w:rsidRDefault="0074393C" w:rsidP="0074393C">
      <w:pPr>
        <w:pStyle w:val="Paragraphedeliste"/>
        <w:ind w:left="1474"/>
        <w:rPr>
          <w:rFonts w:ascii="Arial" w:hAnsi="Arial" w:cs="Arial"/>
          <w:lang w:val="en-US"/>
        </w:rPr>
      </w:pPr>
    </w:p>
    <w:p w14:paraId="721747FE" w14:textId="2A885959" w:rsidR="0074393C" w:rsidRPr="006F2CFC" w:rsidRDefault="0074393C" w:rsidP="00BC741B">
      <w:pPr>
        <w:pStyle w:val="Paragraphedeliste"/>
        <w:ind w:left="1474"/>
        <w:jc w:val="both"/>
        <w:rPr>
          <w:rFonts w:ascii="Arial" w:hAnsi="Arial" w:cs="Arial"/>
          <w:lang w:val="en-US"/>
        </w:rPr>
      </w:pPr>
      <w:r w:rsidRPr="006F2CFC">
        <w:rPr>
          <w:rFonts w:ascii="Arial" w:hAnsi="Arial" w:cs="Arial"/>
          <w:lang w:val="en-US"/>
        </w:rPr>
        <w:t xml:space="preserve">The Supplier must have a quality management system and follow the requirements listed in the section </w:t>
      </w:r>
      <w:r w:rsidR="00806CE7">
        <w:rPr>
          <w:rFonts w:ascii="Arial" w:hAnsi="Arial" w:cs="Arial"/>
          <w:lang w:val="en-US"/>
        </w:rPr>
        <w:t>3.2</w:t>
      </w:r>
      <w:r w:rsidRPr="006F2CFC">
        <w:rPr>
          <w:rFonts w:ascii="Arial" w:hAnsi="Arial" w:cs="Arial"/>
          <w:lang w:val="en-US"/>
        </w:rPr>
        <w:t xml:space="preserve"> of this document, when applicable to </w:t>
      </w:r>
      <w:r w:rsidR="00266635" w:rsidRPr="006F2CFC">
        <w:rPr>
          <w:rFonts w:ascii="Arial" w:hAnsi="Arial" w:cs="Arial"/>
          <w:lang w:val="en-US"/>
        </w:rPr>
        <w:t xml:space="preserve">any </w:t>
      </w:r>
      <w:r w:rsidRPr="006F2CFC">
        <w:rPr>
          <w:rFonts w:ascii="Arial" w:hAnsi="Arial" w:cs="Arial"/>
          <w:lang w:val="en-US"/>
        </w:rPr>
        <w:t xml:space="preserve">contract </w:t>
      </w:r>
      <w:r w:rsidR="00266635" w:rsidRPr="006F2CFC">
        <w:rPr>
          <w:rFonts w:ascii="Arial" w:hAnsi="Arial" w:cs="Arial"/>
          <w:lang w:val="en-US"/>
        </w:rPr>
        <w:t>and/</w:t>
      </w:r>
      <w:r w:rsidRPr="006F2CFC">
        <w:rPr>
          <w:rFonts w:ascii="Arial" w:hAnsi="Arial" w:cs="Arial"/>
          <w:lang w:val="en-US"/>
        </w:rPr>
        <w:t>or purchase order.</w:t>
      </w:r>
    </w:p>
    <w:p w14:paraId="78705314" w14:textId="5048EE8A" w:rsidR="00BB73D7" w:rsidRPr="006F2CFC" w:rsidRDefault="00BB73D7" w:rsidP="00BC741B">
      <w:pPr>
        <w:pStyle w:val="Paragraphedeliste"/>
        <w:ind w:left="1474"/>
        <w:jc w:val="both"/>
        <w:rPr>
          <w:rFonts w:ascii="Arial" w:hAnsi="Arial" w:cs="Arial"/>
          <w:lang w:val="en-US"/>
        </w:rPr>
      </w:pPr>
    </w:p>
    <w:p w14:paraId="18F3F7C1" w14:textId="300B9076" w:rsidR="00BB73D7" w:rsidRPr="006F2CFC" w:rsidRDefault="00BB73D7" w:rsidP="00BC741B">
      <w:pPr>
        <w:pStyle w:val="Paragraphedeliste"/>
        <w:ind w:left="1474"/>
        <w:jc w:val="both"/>
        <w:rPr>
          <w:rFonts w:ascii="Arial" w:hAnsi="Arial" w:cs="Arial"/>
          <w:lang w:val="en-US"/>
        </w:rPr>
      </w:pPr>
      <w:r w:rsidRPr="006F2CFC">
        <w:rPr>
          <w:rFonts w:ascii="Arial" w:hAnsi="Arial" w:cs="Arial"/>
          <w:lang w:val="en-US"/>
        </w:rPr>
        <w:t>Supplier that manufactures products, tests or perform special processes in accordance with Sonaca Montreal customer’s requirements must be certified AS9100.</w:t>
      </w:r>
    </w:p>
    <w:p w14:paraId="46B1C6B9" w14:textId="2D218877" w:rsidR="00BB73D7" w:rsidRPr="006F2CFC" w:rsidRDefault="00BB73D7" w:rsidP="00BC741B">
      <w:pPr>
        <w:pStyle w:val="Paragraphedeliste"/>
        <w:ind w:left="1474"/>
        <w:jc w:val="both"/>
        <w:rPr>
          <w:rFonts w:ascii="Arial" w:hAnsi="Arial" w:cs="Arial"/>
          <w:lang w:val="en-US"/>
        </w:rPr>
      </w:pPr>
    </w:p>
    <w:p w14:paraId="7A7D0E3A" w14:textId="735EAB51" w:rsidR="00BB73D7" w:rsidRPr="006F2CFC" w:rsidRDefault="00EB7D4C" w:rsidP="00BC741B">
      <w:pPr>
        <w:pStyle w:val="Paragraphedeliste"/>
        <w:ind w:left="1474"/>
        <w:jc w:val="both"/>
        <w:rPr>
          <w:rFonts w:ascii="Arial" w:hAnsi="Arial" w:cs="Arial"/>
          <w:lang w:val="en-US"/>
        </w:rPr>
      </w:pPr>
      <w:r w:rsidRPr="006F2CFC">
        <w:rPr>
          <w:rFonts w:ascii="Arial" w:hAnsi="Arial" w:cs="Arial"/>
          <w:lang w:val="en-US"/>
        </w:rPr>
        <w:t>Independent l</w:t>
      </w:r>
      <w:r w:rsidR="00BB73D7" w:rsidRPr="006F2CFC">
        <w:rPr>
          <w:rFonts w:ascii="Arial" w:hAnsi="Arial" w:cs="Arial"/>
          <w:lang w:val="en-US"/>
        </w:rPr>
        <w:t>aboratories providing tests</w:t>
      </w:r>
      <w:r w:rsidRPr="006F2CFC">
        <w:rPr>
          <w:rFonts w:ascii="Arial" w:hAnsi="Arial" w:cs="Arial"/>
          <w:lang w:val="en-US"/>
        </w:rPr>
        <w:t xml:space="preserve"> and calibration services</w:t>
      </w:r>
      <w:r w:rsidR="00266635" w:rsidRPr="006F2CFC">
        <w:rPr>
          <w:rFonts w:ascii="Arial" w:hAnsi="Arial" w:cs="Arial"/>
          <w:lang w:val="en-US"/>
        </w:rPr>
        <w:t xml:space="preserve"> to Sonaca Montreal</w:t>
      </w:r>
      <w:r w:rsidRPr="006F2CFC">
        <w:rPr>
          <w:rFonts w:ascii="Arial" w:hAnsi="Arial" w:cs="Arial"/>
          <w:lang w:val="en-US"/>
        </w:rPr>
        <w:t xml:space="preserve"> must be ISO17025 accredited.</w:t>
      </w:r>
      <w:r w:rsidR="00BB73D7" w:rsidRPr="006F2CFC">
        <w:rPr>
          <w:rFonts w:ascii="Arial" w:hAnsi="Arial" w:cs="Arial"/>
          <w:lang w:val="en-US"/>
        </w:rPr>
        <w:t xml:space="preserve"> </w:t>
      </w:r>
    </w:p>
    <w:p w14:paraId="2CD32CAB" w14:textId="3C65646D" w:rsidR="00BB73D7" w:rsidRPr="006F2CFC" w:rsidRDefault="00BB73D7" w:rsidP="00BC741B">
      <w:pPr>
        <w:pStyle w:val="Paragraphedeliste"/>
        <w:ind w:left="1474"/>
        <w:jc w:val="both"/>
        <w:rPr>
          <w:rFonts w:ascii="Arial" w:hAnsi="Arial" w:cs="Arial"/>
          <w:lang w:val="en-US"/>
        </w:rPr>
      </w:pPr>
    </w:p>
    <w:p w14:paraId="18CA8E4E" w14:textId="76F9DFE1" w:rsidR="00BB73D7" w:rsidRPr="006F2CFC" w:rsidRDefault="00BB73D7" w:rsidP="00BB73D7">
      <w:pPr>
        <w:pStyle w:val="Paragraphedeliste"/>
        <w:ind w:left="1474"/>
        <w:jc w:val="both"/>
        <w:rPr>
          <w:rFonts w:ascii="Arial" w:hAnsi="Arial" w:cs="Arial"/>
          <w:lang w:val="en-US"/>
        </w:rPr>
      </w:pPr>
      <w:r w:rsidRPr="006F2CFC">
        <w:rPr>
          <w:rFonts w:ascii="Arial" w:hAnsi="Arial" w:cs="Arial"/>
          <w:lang w:val="en-US"/>
        </w:rPr>
        <w:t>A supplier providing products, parts and/or services intended for aerospace business but not to be installed on an aircraft must be certified to ISO9001</w:t>
      </w:r>
      <w:r w:rsidR="00F917ED" w:rsidRPr="006F2CFC">
        <w:rPr>
          <w:rFonts w:ascii="Arial" w:hAnsi="Arial" w:cs="Arial"/>
          <w:lang w:val="en-US"/>
        </w:rPr>
        <w:t xml:space="preserve"> or have a quality system </w:t>
      </w:r>
      <w:r w:rsidR="001A6A43" w:rsidRPr="006F2CFC">
        <w:rPr>
          <w:rFonts w:ascii="Arial" w:hAnsi="Arial" w:cs="Arial"/>
          <w:lang w:val="en-US"/>
        </w:rPr>
        <w:t>approved</w:t>
      </w:r>
      <w:r w:rsidR="00F917ED" w:rsidRPr="006F2CFC">
        <w:rPr>
          <w:rFonts w:ascii="Arial" w:hAnsi="Arial" w:cs="Arial"/>
          <w:lang w:val="en-US"/>
        </w:rPr>
        <w:t xml:space="preserve"> by Sonaca Montreal Quality assurance</w:t>
      </w:r>
      <w:r w:rsidR="00EB7D4C" w:rsidRPr="006F2CFC">
        <w:rPr>
          <w:rFonts w:ascii="Arial" w:hAnsi="Arial" w:cs="Arial"/>
          <w:lang w:val="en-US"/>
        </w:rPr>
        <w:t>.</w:t>
      </w:r>
    </w:p>
    <w:p w14:paraId="5EFC7437" w14:textId="16035885" w:rsidR="00EB7D4C" w:rsidRPr="006F2CFC" w:rsidRDefault="00EB7D4C" w:rsidP="00BB73D7">
      <w:pPr>
        <w:pStyle w:val="Paragraphedeliste"/>
        <w:ind w:left="1474"/>
        <w:jc w:val="both"/>
        <w:rPr>
          <w:rFonts w:ascii="Arial" w:hAnsi="Arial" w:cs="Arial"/>
          <w:lang w:val="en-US"/>
        </w:rPr>
      </w:pPr>
    </w:p>
    <w:p w14:paraId="1967A76F" w14:textId="22EF8A46" w:rsidR="00EB7D4C" w:rsidRPr="006F2CFC" w:rsidRDefault="00EB7D4C" w:rsidP="00BB73D7">
      <w:pPr>
        <w:pStyle w:val="Paragraphedeliste"/>
        <w:ind w:left="1474"/>
        <w:jc w:val="both"/>
        <w:rPr>
          <w:rFonts w:ascii="Arial" w:hAnsi="Arial" w:cs="Arial"/>
          <w:lang w:val="en-US"/>
        </w:rPr>
      </w:pPr>
      <w:r w:rsidRPr="006F2CFC">
        <w:rPr>
          <w:rFonts w:ascii="Arial" w:hAnsi="Arial" w:cs="Arial"/>
          <w:lang w:val="en-US"/>
        </w:rPr>
        <w:t xml:space="preserve">Suppliers receiving drawings and/or Sonaca Montreal customer’s documentation </w:t>
      </w:r>
      <w:r w:rsidR="0090289E" w:rsidRPr="006F2CFC">
        <w:rPr>
          <w:rFonts w:ascii="Arial" w:hAnsi="Arial" w:cs="Arial"/>
          <w:lang w:val="en-US"/>
        </w:rPr>
        <w:t xml:space="preserve">for production or inspection purpose </w:t>
      </w:r>
      <w:r w:rsidRPr="006F2CFC">
        <w:rPr>
          <w:rFonts w:ascii="Arial" w:hAnsi="Arial" w:cs="Arial"/>
          <w:lang w:val="en-US"/>
        </w:rPr>
        <w:t xml:space="preserve">must be DPD approved by Sonaca Montreal Quality Assurance and </w:t>
      </w:r>
      <w:r w:rsidR="00452F2D" w:rsidRPr="006F2CFC">
        <w:rPr>
          <w:rFonts w:ascii="Arial" w:hAnsi="Arial" w:cs="Arial"/>
          <w:lang w:val="en-US"/>
        </w:rPr>
        <w:t xml:space="preserve">must </w:t>
      </w:r>
      <w:r w:rsidRPr="006F2CFC">
        <w:rPr>
          <w:rFonts w:ascii="Arial" w:hAnsi="Arial" w:cs="Arial"/>
          <w:lang w:val="en-US"/>
        </w:rPr>
        <w:t>conform to</w:t>
      </w:r>
      <w:r w:rsidR="00266635" w:rsidRPr="006F2CFC">
        <w:rPr>
          <w:rFonts w:ascii="Arial" w:hAnsi="Arial" w:cs="Arial"/>
          <w:lang w:val="en-US"/>
        </w:rPr>
        <w:t xml:space="preserve"> all</w:t>
      </w:r>
      <w:r w:rsidRPr="006F2CFC">
        <w:rPr>
          <w:rFonts w:ascii="Arial" w:hAnsi="Arial" w:cs="Arial"/>
          <w:lang w:val="en-US"/>
        </w:rPr>
        <w:t xml:space="preserve"> applicable DPD requirement</w:t>
      </w:r>
      <w:r w:rsidR="00266635" w:rsidRPr="006F2CFC">
        <w:rPr>
          <w:rFonts w:ascii="Arial" w:hAnsi="Arial" w:cs="Arial"/>
          <w:lang w:val="en-US"/>
        </w:rPr>
        <w:t>s</w:t>
      </w:r>
      <w:r w:rsidRPr="006F2CFC">
        <w:rPr>
          <w:rFonts w:ascii="Arial" w:hAnsi="Arial" w:cs="Arial"/>
          <w:lang w:val="en-US"/>
        </w:rPr>
        <w:t xml:space="preserve"> stated </w:t>
      </w:r>
      <w:r w:rsidR="00266635" w:rsidRPr="006F2CFC">
        <w:rPr>
          <w:rFonts w:ascii="Arial" w:hAnsi="Arial" w:cs="Arial"/>
          <w:lang w:val="en-US"/>
        </w:rPr>
        <w:t>in the s</w:t>
      </w:r>
      <w:r w:rsidRPr="006F2CFC">
        <w:rPr>
          <w:rFonts w:ascii="Arial" w:hAnsi="Arial" w:cs="Arial"/>
          <w:lang w:val="en-US"/>
        </w:rPr>
        <w:t xml:space="preserve">ection </w:t>
      </w:r>
      <w:r w:rsidR="00806CE7">
        <w:rPr>
          <w:rFonts w:ascii="Arial" w:hAnsi="Arial" w:cs="Arial"/>
          <w:lang w:val="en-US"/>
        </w:rPr>
        <w:t>3.2</w:t>
      </w:r>
      <w:r w:rsidR="00266635" w:rsidRPr="006F2CFC">
        <w:rPr>
          <w:rFonts w:ascii="Arial" w:hAnsi="Arial" w:cs="Arial"/>
          <w:lang w:val="en-US"/>
        </w:rPr>
        <w:t xml:space="preserve"> of this document.</w:t>
      </w:r>
    </w:p>
    <w:p w14:paraId="0E4DBA31" w14:textId="77777777" w:rsidR="000870BF" w:rsidRPr="006F2CFC" w:rsidRDefault="000870BF" w:rsidP="00BC741B">
      <w:pPr>
        <w:jc w:val="both"/>
        <w:rPr>
          <w:rFonts w:ascii="Arial" w:hAnsi="Arial" w:cs="Arial"/>
          <w:lang w:val="en-US"/>
        </w:rPr>
      </w:pPr>
    </w:p>
    <w:p w14:paraId="56ECABBD" w14:textId="40DEA286" w:rsidR="000870BF" w:rsidRPr="006F2CFC" w:rsidRDefault="000870BF" w:rsidP="00BC741B">
      <w:pPr>
        <w:pStyle w:val="Paragraphedeliste"/>
        <w:ind w:left="1474"/>
        <w:jc w:val="both"/>
        <w:rPr>
          <w:rFonts w:ascii="Arial" w:hAnsi="Arial" w:cs="Arial"/>
          <w:lang w:val="en-US"/>
        </w:rPr>
      </w:pPr>
      <w:r w:rsidRPr="006F2CFC">
        <w:rPr>
          <w:rFonts w:ascii="Arial" w:hAnsi="Arial" w:cs="Arial"/>
          <w:lang w:val="en-US"/>
        </w:rPr>
        <w:t xml:space="preserve">A supplier performing </w:t>
      </w:r>
      <w:r w:rsidR="00266635" w:rsidRPr="006F2CFC">
        <w:rPr>
          <w:rFonts w:ascii="Arial" w:hAnsi="Arial" w:cs="Arial"/>
          <w:lang w:val="en-US"/>
        </w:rPr>
        <w:t xml:space="preserve">any type of </w:t>
      </w:r>
      <w:r w:rsidRPr="006F2CFC">
        <w:rPr>
          <w:rFonts w:ascii="Arial" w:hAnsi="Arial" w:cs="Arial"/>
          <w:lang w:val="en-US"/>
        </w:rPr>
        <w:t xml:space="preserve">work for the products covered by our </w:t>
      </w:r>
      <w:r w:rsidR="0074393C" w:rsidRPr="006F2CFC">
        <w:rPr>
          <w:rFonts w:ascii="Arial" w:hAnsi="Arial" w:cs="Arial"/>
          <w:lang w:val="en-US"/>
        </w:rPr>
        <w:t xml:space="preserve">Transport Canada Civil Aviation (TCCA) </w:t>
      </w:r>
      <w:r w:rsidRPr="006F2CFC">
        <w:rPr>
          <w:rFonts w:ascii="Arial" w:hAnsi="Arial" w:cs="Arial"/>
          <w:lang w:val="en-US"/>
        </w:rPr>
        <w:t>certificate of approval No-38-03 (IAI products) cannot subcontract work to any other supplier</w:t>
      </w:r>
      <w:r w:rsidR="00266635" w:rsidRPr="006F2CFC">
        <w:rPr>
          <w:rFonts w:ascii="Arial" w:hAnsi="Arial" w:cs="Arial"/>
          <w:lang w:val="en-US"/>
        </w:rPr>
        <w:t>, sub-</w:t>
      </w:r>
      <w:r w:rsidR="00B44CA5" w:rsidRPr="006F2CFC">
        <w:rPr>
          <w:rFonts w:ascii="Arial" w:hAnsi="Arial" w:cs="Arial"/>
          <w:lang w:val="en-US"/>
        </w:rPr>
        <w:t>contractor,</w:t>
      </w:r>
      <w:r w:rsidR="00266635" w:rsidRPr="006F2CFC">
        <w:rPr>
          <w:rFonts w:ascii="Arial" w:hAnsi="Arial" w:cs="Arial"/>
          <w:lang w:val="en-US"/>
        </w:rPr>
        <w:t xml:space="preserve"> or sub-tier</w:t>
      </w:r>
      <w:r w:rsidRPr="006F2CFC">
        <w:rPr>
          <w:rFonts w:ascii="Arial" w:hAnsi="Arial" w:cs="Arial"/>
          <w:lang w:val="en-US"/>
        </w:rPr>
        <w:t xml:space="preserve"> without having obtained the written consent of the Quality Director of Sonaca Montreal.</w:t>
      </w:r>
    </w:p>
    <w:p w14:paraId="5D294B52" w14:textId="143B6B79" w:rsidR="0074393C" w:rsidRPr="00021E08" w:rsidRDefault="0074393C" w:rsidP="00BC741B">
      <w:pPr>
        <w:pStyle w:val="Paragraphedeliste"/>
        <w:ind w:left="1474"/>
        <w:jc w:val="both"/>
        <w:rPr>
          <w:rFonts w:ascii="Arial" w:hAnsi="Arial" w:cs="Arial"/>
          <w:lang w:val="en-US"/>
        </w:rPr>
      </w:pPr>
    </w:p>
    <w:p w14:paraId="50854581" w14:textId="3EE17C68" w:rsidR="000870BF" w:rsidRPr="00021E08" w:rsidRDefault="000870BF" w:rsidP="000870BF">
      <w:pPr>
        <w:pStyle w:val="Paragraphedeliste"/>
        <w:ind w:left="2138"/>
        <w:rPr>
          <w:rFonts w:ascii="Arial" w:hAnsi="Arial" w:cs="Arial"/>
          <w:lang w:val="en-US"/>
        </w:rPr>
      </w:pPr>
    </w:p>
    <w:p w14:paraId="0907CEBF" w14:textId="77777777" w:rsidR="0074393C" w:rsidRPr="00021E08" w:rsidRDefault="0074393C" w:rsidP="0074393C">
      <w:pPr>
        <w:pStyle w:val="Heading21"/>
        <w:numPr>
          <w:ilvl w:val="1"/>
          <w:numId w:val="12"/>
        </w:numPr>
        <w:ind w:hanging="765"/>
        <w:outlineLvl w:val="1"/>
        <w:rPr>
          <w:rFonts w:cs="Arial"/>
        </w:rPr>
      </w:pPr>
      <w:bookmarkStart w:id="10" w:name="_Toc72141201"/>
      <w:r w:rsidRPr="00021E08">
        <w:rPr>
          <w:rFonts w:cs="Arial"/>
        </w:rPr>
        <w:t>Supplier approval status</w:t>
      </w:r>
      <w:bookmarkEnd w:id="10"/>
    </w:p>
    <w:p w14:paraId="0B93330E" w14:textId="77777777" w:rsidR="0074393C" w:rsidRPr="00021E08" w:rsidRDefault="0074393C" w:rsidP="0074393C">
      <w:pPr>
        <w:pStyle w:val="Heading21"/>
        <w:ind w:firstLine="0"/>
        <w:rPr>
          <w:rFonts w:cs="Arial"/>
        </w:rPr>
      </w:pPr>
    </w:p>
    <w:p w14:paraId="291A665F" w14:textId="3FB382D6" w:rsidR="0074393C" w:rsidRPr="006F2CFC" w:rsidRDefault="00F917ED" w:rsidP="00F917ED">
      <w:pPr>
        <w:pStyle w:val="Paragraphedeliste"/>
        <w:ind w:left="1474"/>
        <w:jc w:val="both"/>
        <w:rPr>
          <w:rFonts w:ascii="Arial" w:hAnsi="Arial" w:cs="Arial"/>
          <w:lang w:val="en-US"/>
        </w:rPr>
      </w:pPr>
      <w:r w:rsidRPr="006F2CFC">
        <w:rPr>
          <w:rFonts w:ascii="Arial" w:hAnsi="Arial" w:cs="Arial"/>
          <w:lang w:val="en-US"/>
        </w:rPr>
        <w:t xml:space="preserve">Sonaca Montreal may, at its sole discretion revise the status of an approved supplier depending on its </w:t>
      </w:r>
      <w:r w:rsidR="006F2CFC" w:rsidRPr="006F2CFC">
        <w:rPr>
          <w:rFonts w:ascii="Arial" w:hAnsi="Arial" w:cs="Arial"/>
          <w:lang w:val="en-US"/>
        </w:rPr>
        <w:t>performance as detailed in section 9.</w:t>
      </w:r>
    </w:p>
    <w:p w14:paraId="6B6E7EEA" w14:textId="77777777" w:rsidR="0074393C" w:rsidRPr="00021E08" w:rsidRDefault="0074393C" w:rsidP="000870BF">
      <w:pPr>
        <w:pStyle w:val="Paragraphedeliste"/>
        <w:ind w:left="2138"/>
        <w:rPr>
          <w:rFonts w:ascii="Arial" w:hAnsi="Arial" w:cs="Arial"/>
          <w:lang w:val="en-US"/>
        </w:rPr>
      </w:pPr>
    </w:p>
    <w:p w14:paraId="262D8598" w14:textId="77777777" w:rsidR="000870BF" w:rsidRPr="00021E08" w:rsidRDefault="000870BF" w:rsidP="00721958">
      <w:pPr>
        <w:pStyle w:val="Heading21"/>
        <w:rPr>
          <w:rFonts w:cs="Arial"/>
          <w:lang w:val="en-US"/>
        </w:rPr>
      </w:pPr>
    </w:p>
    <w:p w14:paraId="0038EC52" w14:textId="15E5FA99" w:rsidR="004B346D" w:rsidRPr="00021E08" w:rsidRDefault="006A674F" w:rsidP="00F35AEE">
      <w:pPr>
        <w:pStyle w:val="Titre1"/>
        <w:keepNext w:val="0"/>
        <w:numPr>
          <w:ilvl w:val="0"/>
          <w:numId w:val="12"/>
        </w:numPr>
        <w:spacing w:before="0" w:after="0"/>
        <w:ind w:hanging="765"/>
        <w:jc w:val="both"/>
        <w:rPr>
          <w:rFonts w:ascii="Arial" w:hAnsi="Arial" w:cs="Arial"/>
          <w:sz w:val="28"/>
          <w:szCs w:val="28"/>
        </w:rPr>
      </w:pPr>
      <w:bookmarkStart w:id="11" w:name="_Toc72141202"/>
      <w:r w:rsidRPr="00021E08">
        <w:rPr>
          <w:rFonts w:ascii="Arial" w:hAnsi="Arial" w:cs="Arial"/>
          <w:sz w:val="28"/>
          <w:szCs w:val="28"/>
        </w:rPr>
        <w:t>LEADERSHIP</w:t>
      </w:r>
      <w:bookmarkEnd w:id="11"/>
    </w:p>
    <w:p w14:paraId="22CEBB11" w14:textId="77777777" w:rsidR="00AA79CD" w:rsidRPr="00021E08" w:rsidRDefault="00AA79CD" w:rsidP="00AA79CD">
      <w:pPr>
        <w:rPr>
          <w:rFonts w:ascii="Arial" w:hAnsi="Arial" w:cs="Arial"/>
        </w:rPr>
      </w:pPr>
    </w:p>
    <w:p w14:paraId="520FE3AE" w14:textId="2903ABDA" w:rsidR="00FE57BD" w:rsidRPr="00021E08" w:rsidRDefault="00FE57BD" w:rsidP="00FE57BD">
      <w:pPr>
        <w:ind w:left="1418"/>
        <w:jc w:val="both"/>
        <w:rPr>
          <w:rFonts w:ascii="Arial" w:hAnsi="Arial" w:cs="Arial"/>
          <w:lang w:val="en-US"/>
        </w:rPr>
      </w:pPr>
      <w:r w:rsidRPr="00021E08">
        <w:rPr>
          <w:rFonts w:ascii="Arial" w:hAnsi="Arial" w:cs="Arial"/>
          <w:lang w:val="en-US"/>
        </w:rPr>
        <w:t>No additional requirement</w:t>
      </w:r>
      <w:r w:rsidR="00452F2D">
        <w:rPr>
          <w:rFonts w:ascii="Arial" w:hAnsi="Arial" w:cs="Arial"/>
          <w:lang w:val="en-US"/>
        </w:rPr>
        <w:t>s</w:t>
      </w:r>
      <w:r w:rsidR="00266635">
        <w:rPr>
          <w:rFonts w:ascii="Arial" w:hAnsi="Arial" w:cs="Arial"/>
          <w:lang w:val="en-US"/>
        </w:rPr>
        <w:t xml:space="preserve"> are required by Sonaca Montreal except</w:t>
      </w:r>
      <w:r w:rsidRPr="00021E08">
        <w:rPr>
          <w:rFonts w:ascii="Arial" w:hAnsi="Arial" w:cs="Arial"/>
          <w:lang w:val="en-US"/>
        </w:rPr>
        <w:t xml:space="preserve"> the ones stated in Section </w:t>
      </w:r>
      <w:r w:rsidR="00452F2D" w:rsidRPr="00021E08">
        <w:rPr>
          <w:rFonts w:ascii="Arial" w:hAnsi="Arial" w:cs="Arial"/>
          <w:lang w:val="en-US"/>
        </w:rPr>
        <w:t>5.0 of</w:t>
      </w:r>
      <w:r w:rsidRPr="00021E08">
        <w:rPr>
          <w:rFonts w:ascii="Arial" w:hAnsi="Arial" w:cs="Arial"/>
          <w:lang w:val="en-US"/>
        </w:rPr>
        <w:t xml:space="preserve"> the AS9100, AS9120 or ISO9001 standards, customer quality requirements (</w:t>
      </w:r>
      <w:r w:rsidR="00266635">
        <w:rPr>
          <w:rFonts w:ascii="Arial" w:hAnsi="Arial" w:cs="Arial"/>
          <w:lang w:val="en-US"/>
        </w:rPr>
        <w:t>s</w:t>
      </w:r>
      <w:r w:rsidR="00266635" w:rsidRPr="00021E08">
        <w:rPr>
          <w:rFonts w:ascii="Arial" w:hAnsi="Arial" w:cs="Arial"/>
          <w:lang w:val="en-US"/>
        </w:rPr>
        <w:t xml:space="preserve">ee </w:t>
      </w:r>
      <w:r w:rsidR="00266635">
        <w:rPr>
          <w:rFonts w:ascii="Arial" w:hAnsi="Arial" w:cs="Arial"/>
          <w:lang w:val="en-US"/>
        </w:rPr>
        <w:t>s</w:t>
      </w:r>
      <w:r w:rsidR="00266635" w:rsidRPr="00021E08">
        <w:rPr>
          <w:rFonts w:ascii="Arial" w:hAnsi="Arial" w:cs="Arial"/>
          <w:lang w:val="en-US"/>
        </w:rPr>
        <w:t xml:space="preserve">ection </w:t>
      </w:r>
      <w:r w:rsidR="00806CE7">
        <w:rPr>
          <w:rFonts w:ascii="Arial" w:hAnsi="Arial" w:cs="Arial"/>
          <w:lang w:val="en-US"/>
        </w:rPr>
        <w:t>3.2</w:t>
      </w:r>
      <w:r w:rsidR="00266635">
        <w:rPr>
          <w:rFonts w:ascii="Arial" w:hAnsi="Arial" w:cs="Arial"/>
          <w:lang w:val="en-US"/>
        </w:rPr>
        <w:t xml:space="preserve"> of this document</w:t>
      </w:r>
      <w:r w:rsidRPr="00021E08">
        <w:rPr>
          <w:rFonts w:ascii="Arial" w:hAnsi="Arial" w:cs="Arial"/>
          <w:lang w:val="en-US"/>
        </w:rPr>
        <w:t>) as applicable to the activities being performed.</w:t>
      </w:r>
    </w:p>
    <w:p w14:paraId="6FEB3445" w14:textId="77777777" w:rsidR="004B346D" w:rsidRPr="00021E08" w:rsidRDefault="004B346D" w:rsidP="004B346D">
      <w:pPr>
        <w:ind w:left="1474"/>
        <w:jc w:val="both"/>
        <w:rPr>
          <w:rFonts w:ascii="Arial" w:hAnsi="Arial" w:cs="Arial"/>
          <w:b/>
          <w:lang w:val="en-US"/>
        </w:rPr>
      </w:pPr>
    </w:p>
    <w:p w14:paraId="2D413307" w14:textId="69EA9B20" w:rsidR="00EA0CF8" w:rsidRDefault="00EA0CF8">
      <w:pPr>
        <w:rPr>
          <w:rFonts w:ascii="Arial" w:hAnsi="Arial" w:cs="Arial"/>
          <w:b/>
          <w:lang w:val="en-US"/>
        </w:rPr>
      </w:pPr>
      <w:r>
        <w:rPr>
          <w:rFonts w:ascii="Arial" w:hAnsi="Arial" w:cs="Arial"/>
          <w:b/>
          <w:lang w:val="en-US"/>
        </w:rPr>
        <w:br w:type="page"/>
      </w:r>
    </w:p>
    <w:p w14:paraId="7E7900DD" w14:textId="08F53D9E" w:rsidR="00266635" w:rsidRDefault="006A674F" w:rsidP="00452F2D">
      <w:pPr>
        <w:pStyle w:val="Titre1"/>
        <w:keepNext w:val="0"/>
        <w:numPr>
          <w:ilvl w:val="0"/>
          <w:numId w:val="12"/>
        </w:numPr>
        <w:spacing w:before="0" w:after="0"/>
        <w:ind w:hanging="765"/>
        <w:jc w:val="both"/>
        <w:rPr>
          <w:rFonts w:ascii="Arial" w:hAnsi="Arial" w:cs="Arial"/>
          <w:sz w:val="28"/>
          <w:szCs w:val="28"/>
        </w:rPr>
      </w:pPr>
      <w:bookmarkStart w:id="12" w:name="_Toc72141203"/>
      <w:r w:rsidRPr="00021E08">
        <w:rPr>
          <w:rFonts w:ascii="Arial" w:hAnsi="Arial" w:cs="Arial"/>
          <w:sz w:val="28"/>
          <w:szCs w:val="28"/>
        </w:rPr>
        <w:lastRenderedPageBreak/>
        <w:t>PLANNING</w:t>
      </w:r>
      <w:bookmarkEnd w:id="12"/>
    </w:p>
    <w:p w14:paraId="43497977" w14:textId="77777777" w:rsidR="00452F2D" w:rsidRPr="00452F2D" w:rsidRDefault="00452F2D" w:rsidP="00452F2D"/>
    <w:p w14:paraId="6EA4FA78" w14:textId="76D76DDF" w:rsidR="00FE57BD" w:rsidRPr="00021E08" w:rsidRDefault="00FE57BD" w:rsidP="00FE57BD">
      <w:pPr>
        <w:pStyle w:val="Paragraphedeliste"/>
        <w:ind w:left="1474"/>
        <w:jc w:val="both"/>
        <w:rPr>
          <w:rFonts w:ascii="Arial" w:hAnsi="Arial" w:cs="Arial"/>
          <w:lang w:val="en-US"/>
        </w:rPr>
      </w:pPr>
      <w:r w:rsidRPr="00021E08">
        <w:rPr>
          <w:rFonts w:ascii="Arial" w:hAnsi="Arial" w:cs="Arial"/>
          <w:lang w:val="en-US"/>
        </w:rPr>
        <w:t>No additional requirement</w:t>
      </w:r>
      <w:r w:rsidR="00452F2D">
        <w:rPr>
          <w:rFonts w:ascii="Arial" w:hAnsi="Arial" w:cs="Arial"/>
          <w:lang w:val="en-US"/>
        </w:rPr>
        <w:t>s</w:t>
      </w:r>
      <w:r w:rsidR="00266635">
        <w:rPr>
          <w:rFonts w:ascii="Arial" w:hAnsi="Arial" w:cs="Arial"/>
          <w:lang w:val="en-US"/>
        </w:rPr>
        <w:t xml:space="preserve"> are required by Sonaca Montreal except</w:t>
      </w:r>
      <w:r w:rsidRPr="00021E08">
        <w:rPr>
          <w:rFonts w:ascii="Arial" w:hAnsi="Arial" w:cs="Arial"/>
          <w:lang w:val="en-US"/>
        </w:rPr>
        <w:t xml:space="preserve"> the ones stated in Section 6.0 of the AS9100, AS9120 or ISO9001 standards, customer quality requirements (</w:t>
      </w:r>
      <w:r w:rsidR="00266635">
        <w:rPr>
          <w:rFonts w:ascii="Arial" w:hAnsi="Arial" w:cs="Arial"/>
          <w:lang w:val="en-US"/>
        </w:rPr>
        <w:t>s</w:t>
      </w:r>
      <w:r w:rsidR="00266635" w:rsidRPr="00021E08">
        <w:rPr>
          <w:rFonts w:ascii="Arial" w:hAnsi="Arial" w:cs="Arial"/>
          <w:lang w:val="en-US"/>
        </w:rPr>
        <w:t xml:space="preserve">ee </w:t>
      </w:r>
      <w:r w:rsidR="00266635">
        <w:rPr>
          <w:rFonts w:ascii="Arial" w:hAnsi="Arial" w:cs="Arial"/>
          <w:lang w:val="en-US"/>
        </w:rPr>
        <w:t>s</w:t>
      </w:r>
      <w:r w:rsidR="00266635" w:rsidRPr="00021E08">
        <w:rPr>
          <w:rFonts w:ascii="Arial" w:hAnsi="Arial" w:cs="Arial"/>
          <w:lang w:val="en-US"/>
        </w:rPr>
        <w:t xml:space="preserve">ection </w:t>
      </w:r>
      <w:r w:rsidR="00806CE7">
        <w:rPr>
          <w:rFonts w:ascii="Arial" w:hAnsi="Arial" w:cs="Arial"/>
          <w:lang w:val="en-US"/>
        </w:rPr>
        <w:t>3.2</w:t>
      </w:r>
      <w:r w:rsidR="00266635">
        <w:rPr>
          <w:rFonts w:ascii="Arial" w:hAnsi="Arial" w:cs="Arial"/>
          <w:lang w:val="en-US"/>
        </w:rPr>
        <w:t xml:space="preserve"> of this document</w:t>
      </w:r>
      <w:r w:rsidRPr="00021E08">
        <w:rPr>
          <w:rFonts w:ascii="Arial" w:hAnsi="Arial" w:cs="Arial"/>
          <w:lang w:val="en-US"/>
        </w:rPr>
        <w:t>) as applicable to the activities being performed.</w:t>
      </w:r>
    </w:p>
    <w:p w14:paraId="481C3F89" w14:textId="77777777" w:rsidR="004B346D" w:rsidRPr="00021E08" w:rsidRDefault="004B346D" w:rsidP="004B346D">
      <w:pPr>
        <w:ind w:left="1440"/>
        <w:jc w:val="both"/>
        <w:rPr>
          <w:rFonts w:ascii="Arial" w:hAnsi="Arial" w:cs="Arial"/>
          <w:b/>
          <w:sz w:val="28"/>
          <w:szCs w:val="28"/>
          <w:highlight w:val="green"/>
          <w:lang w:val="en-US"/>
        </w:rPr>
      </w:pPr>
    </w:p>
    <w:p w14:paraId="7EBE3AA4" w14:textId="79CE277D" w:rsidR="004B346D" w:rsidRPr="00021E08" w:rsidRDefault="004B346D" w:rsidP="00F35AEE">
      <w:pPr>
        <w:pStyle w:val="Titre1"/>
        <w:keepNext w:val="0"/>
        <w:numPr>
          <w:ilvl w:val="0"/>
          <w:numId w:val="12"/>
        </w:numPr>
        <w:spacing w:before="0" w:after="0"/>
        <w:ind w:hanging="765"/>
        <w:jc w:val="both"/>
        <w:rPr>
          <w:rFonts w:ascii="Arial" w:hAnsi="Arial" w:cs="Arial"/>
          <w:sz w:val="28"/>
          <w:szCs w:val="28"/>
        </w:rPr>
      </w:pPr>
      <w:bookmarkStart w:id="13" w:name="_Toc72141204"/>
      <w:r w:rsidRPr="00021E08">
        <w:rPr>
          <w:rFonts w:ascii="Arial" w:hAnsi="Arial" w:cs="Arial"/>
          <w:sz w:val="28"/>
          <w:szCs w:val="28"/>
        </w:rPr>
        <w:t>S</w:t>
      </w:r>
      <w:r w:rsidR="006A674F" w:rsidRPr="00021E08">
        <w:rPr>
          <w:rFonts w:ascii="Arial" w:hAnsi="Arial" w:cs="Arial"/>
          <w:sz w:val="28"/>
          <w:szCs w:val="28"/>
        </w:rPr>
        <w:t>UPPORT</w:t>
      </w:r>
      <w:bookmarkEnd w:id="13"/>
    </w:p>
    <w:p w14:paraId="74CDD3BA" w14:textId="77777777" w:rsidR="00C70D4D" w:rsidRPr="00021E08" w:rsidRDefault="00C70D4D" w:rsidP="00C70D4D">
      <w:pPr>
        <w:rPr>
          <w:rFonts w:ascii="Arial" w:hAnsi="Arial" w:cs="Arial"/>
        </w:rPr>
      </w:pPr>
    </w:p>
    <w:p w14:paraId="6A0AB22F" w14:textId="60FC5D77" w:rsidR="00F35AEE" w:rsidRPr="00021E08" w:rsidRDefault="00F35AEE" w:rsidP="00F35AEE">
      <w:pPr>
        <w:pStyle w:val="Heading21"/>
        <w:numPr>
          <w:ilvl w:val="1"/>
          <w:numId w:val="12"/>
        </w:numPr>
        <w:ind w:hanging="765"/>
        <w:outlineLvl w:val="1"/>
        <w:rPr>
          <w:rFonts w:cs="Arial"/>
        </w:rPr>
      </w:pPr>
      <w:bookmarkStart w:id="14" w:name="_Toc72141205"/>
      <w:r w:rsidRPr="00021E08">
        <w:rPr>
          <w:rFonts w:cs="Arial"/>
        </w:rPr>
        <w:t>Documentation records requirements</w:t>
      </w:r>
      <w:bookmarkEnd w:id="14"/>
    </w:p>
    <w:p w14:paraId="01DA593D" w14:textId="495705AD" w:rsidR="00C70D4D" w:rsidRPr="00021E08" w:rsidRDefault="00C70D4D" w:rsidP="00C70D4D">
      <w:pPr>
        <w:rPr>
          <w:rFonts w:ascii="Arial" w:hAnsi="Arial" w:cs="Arial"/>
          <w:lang w:val="en-US"/>
        </w:rPr>
      </w:pPr>
    </w:p>
    <w:p w14:paraId="7FC218D1" w14:textId="6FBBD2BF" w:rsidR="00F35AEE" w:rsidRPr="00021E08" w:rsidRDefault="00542AFA" w:rsidP="00BC741B">
      <w:pPr>
        <w:ind w:left="1418"/>
        <w:jc w:val="both"/>
        <w:rPr>
          <w:rFonts w:ascii="Arial" w:hAnsi="Arial" w:cs="Arial"/>
          <w:lang w:val="en-US"/>
        </w:rPr>
      </w:pPr>
      <w:r w:rsidRPr="00021E08">
        <w:rPr>
          <w:rFonts w:ascii="Arial" w:hAnsi="Arial" w:cs="Arial"/>
          <w:lang w:val="en-US"/>
        </w:rPr>
        <w:t xml:space="preserve">Supplier must </w:t>
      </w:r>
      <w:r w:rsidR="00C70D4D" w:rsidRPr="00021E08">
        <w:rPr>
          <w:rFonts w:ascii="Arial" w:hAnsi="Arial" w:cs="Arial"/>
          <w:lang w:val="en-US"/>
        </w:rPr>
        <w:t>k</w:t>
      </w:r>
      <w:r w:rsidR="00F35AEE" w:rsidRPr="00021E08">
        <w:rPr>
          <w:rFonts w:ascii="Arial" w:hAnsi="Arial" w:cs="Arial"/>
          <w:lang w:val="en-US"/>
        </w:rPr>
        <w:t>eep</w:t>
      </w:r>
      <w:r w:rsidR="0067250B">
        <w:rPr>
          <w:rFonts w:ascii="Arial" w:hAnsi="Arial" w:cs="Arial"/>
          <w:lang w:val="en-US"/>
        </w:rPr>
        <w:t xml:space="preserve"> </w:t>
      </w:r>
      <w:r w:rsidR="00F35AEE" w:rsidRPr="00021E08">
        <w:rPr>
          <w:rFonts w:ascii="Arial" w:hAnsi="Arial" w:cs="Arial"/>
          <w:lang w:val="en-US"/>
        </w:rPr>
        <w:t xml:space="preserve">records demonstrating product conformity for </w:t>
      </w:r>
      <w:r w:rsidR="0067250B">
        <w:rPr>
          <w:rFonts w:ascii="Arial" w:hAnsi="Arial" w:cs="Arial"/>
          <w:lang w:val="en-US"/>
        </w:rPr>
        <w:t>the</w:t>
      </w:r>
      <w:r w:rsidR="00F35AEE" w:rsidRPr="00021E08">
        <w:rPr>
          <w:rFonts w:ascii="Arial" w:hAnsi="Arial" w:cs="Arial"/>
          <w:lang w:val="en-US"/>
        </w:rPr>
        <w:t xml:space="preserve"> minimum </w:t>
      </w:r>
      <w:r w:rsidR="00B03E57">
        <w:rPr>
          <w:rFonts w:ascii="Arial" w:hAnsi="Arial" w:cs="Arial"/>
          <w:lang w:val="en-US"/>
        </w:rPr>
        <w:t xml:space="preserve">time </w:t>
      </w:r>
      <w:r w:rsidR="0067250B">
        <w:rPr>
          <w:rFonts w:ascii="Arial" w:hAnsi="Arial" w:cs="Arial"/>
          <w:lang w:val="en-US"/>
        </w:rPr>
        <w:t>required in Table1</w:t>
      </w:r>
      <w:r w:rsidR="00F35AEE" w:rsidRPr="00021E08">
        <w:rPr>
          <w:rFonts w:ascii="Arial" w:hAnsi="Arial" w:cs="Arial"/>
          <w:lang w:val="en-US"/>
        </w:rPr>
        <w:t xml:space="preserve"> or as stipulated in </w:t>
      </w:r>
      <w:r w:rsidR="001F1074">
        <w:rPr>
          <w:rFonts w:ascii="Arial" w:hAnsi="Arial" w:cs="Arial"/>
          <w:lang w:val="en-US"/>
        </w:rPr>
        <w:t>any applicable</w:t>
      </w:r>
      <w:r w:rsidR="001F1074" w:rsidRPr="00021E08">
        <w:rPr>
          <w:rFonts w:ascii="Arial" w:hAnsi="Arial" w:cs="Arial"/>
          <w:lang w:val="en-US"/>
        </w:rPr>
        <w:t xml:space="preserve"> </w:t>
      </w:r>
      <w:r w:rsidR="00F35AEE" w:rsidRPr="00021E08">
        <w:rPr>
          <w:rFonts w:ascii="Arial" w:hAnsi="Arial" w:cs="Arial"/>
          <w:lang w:val="en-US"/>
        </w:rPr>
        <w:t>contract</w:t>
      </w:r>
      <w:r w:rsidR="001F1074">
        <w:rPr>
          <w:rFonts w:ascii="Arial" w:hAnsi="Arial" w:cs="Arial"/>
          <w:lang w:val="en-US"/>
        </w:rPr>
        <w:t xml:space="preserve"> and/or Purchase Order</w:t>
      </w:r>
      <w:r w:rsidR="006F2CFC">
        <w:rPr>
          <w:rFonts w:ascii="Arial" w:hAnsi="Arial" w:cs="Arial"/>
          <w:lang w:val="en-US"/>
        </w:rPr>
        <w:t>.</w:t>
      </w:r>
      <w:r w:rsidR="00F35AEE" w:rsidRPr="00021E08">
        <w:rPr>
          <w:rFonts w:ascii="Arial" w:hAnsi="Arial" w:cs="Arial"/>
          <w:lang w:val="en-US"/>
        </w:rPr>
        <w:t xml:space="preserve"> Prior disposal</w:t>
      </w:r>
      <w:r w:rsidR="001F1074">
        <w:rPr>
          <w:rFonts w:ascii="Arial" w:hAnsi="Arial" w:cs="Arial"/>
          <w:lang w:val="en-US"/>
        </w:rPr>
        <w:t xml:space="preserve"> of any Quality records</w:t>
      </w:r>
      <w:r w:rsidR="00C70D4D" w:rsidRPr="00021E08">
        <w:rPr>
          <w:rFonts w:ascii="Arial" w:hAnsi="Arial" w:cs="Arial"/>
          <w:lang w:val="en-US"/>
        </w:rPr>
        <w:t>, supplier shall</w:t>
      </w:r>
      <w:r w:rsidR="00F35AEE" w:rsidRPr="00021E08">
        <w:rPr>
          <w:rFonts w:ascii="Arial" w:hAnsi="Arial" w:cs="Arial"/>
          <w:lang w:val="en-US"/>
        </w:rPr>
        <w:t xml:space="preserve"> request Sonaca Montreal Quality Director Authorization.</w:t>
      </w:r>
    </w:p>
    <w:p w14:paraId="11C20252" w14:textId="77777777" w:rsidR="00F35AEE" w:rsidRPr="00021E08" w:rsidRDefault="00F35AEE" w:rsidP="00F35AEE">
      <w:pPr>
        <w:ind w:firstLine="1418"/>
        <w:rPr>
          <w:rFonts w:ascii="Arial" w:hAnsi="Arial" w:cs="Arial"/>
          <w:lang w:val="en-CA"/>
        </w:rPr>
      </w:pPr>
    </w:p>
    <w:p w14:paraId="5ADFC892" w14:textId="77777777" w:rsidR="00F35AEE" w:rsidRPr="00021E08" w:rsidRDefault="00F35AEE" w:rsidP="00F35AEE">
      <w:pPr>
        <w:ind w:firstLine="1418"/>
        <w:rPr>
          <w:rFonts w:ascii="Arial" w:hAnsi="Arial" w:cs="Arial"/>
          <w:sz w:val="2"/>
          <w:lang w:val="en-US"/>
        </w:rPr>
      </w:pPr>
    </w:p>
    <w:p w14:paraId="561E7F80" w14:textId="52FF3AFF" w:rsidR="00F35AEE" w:rsidRDefault="00C70D4D" w:rsidP="00F35AEE">
      <w:pPr>
        <w:ind w:firstLine="1418"/>
        <w:rPr>
          <w:rFonts w:ascii="Arial" w:hAnsi="Arial" w:cs="Arial"/>
          <w:lang w:val="en-US"/>
        </w:rPr>
      </w:pPr>
      <w:r w:rsidRPr="00021E08">
        <w:rPr>
          <w:rFonts w:ascii="Arial" w:hAnsi="Arial" w:cs="Arial"/>
          <w:lang w:val="en-US"/>
        </w:rPr>
        <w:t>Supplier must m</w:t>
      </w:r>
      <w:r w:rsidR="00F35AEE" w:rsidRPr="00021E08">
        <w:rPr>
          <w:rFonts w:ascii="Arial" w:hAnsi="Arial" w:cs="Arial"/>
          <w:lang w:val="en-US"/>
        </w:rPr>
        <w:t>ake Quality records available to Sonaca Montreal upon request.</w:t>
      </w:r>
    </w:p>
    <w:p w14:paraId="24873489" w14:textId="7BBDD1FD" w:rsidR="00042E7C" w:rsidRDefault="00042E7C" w:rsidP="00F35AEE">
      <w:pPr>
        <w:ind w:firstLine="1418"/>
        <w:rPr>
          <w:rFonts w:ascii="Arial" w:hAnsi="Arial" w:cs="Arial"/>
          <w:lang w:val="en-US"/>
        </w:rPr>
      </w:pPr>
    </w:p>
    <w:tbl>
      <w:tblPr>
        <w:tblStyle w:val="Grilledutableau"/>
        <w:tblW w:w="10206" w:type="dxa"/>
        <w:tblInd w:w="704" w:type="dxa"/>
        <w:tblLook w:val="04A0" w:firstRow="1" w:lastRow="0" w:firstColumn="1" w:lastColumn="0" w:noHBand="0" w:noVBand="1"/>
      </w:tblPr>
      <w:tblGrid>
        <w:gridCol w:w="1529"/>
        <w:gridCol w:w="3608"/>
        <w:gridCol w:w="5069"/>
      </w:tblGrid>
      <w:tr w:rsidR="00FA1546" w:rsidRPr="00165701" w14:paraId="56B6AB03" w14:textId="77777777" w:rsidTr="001A6A43">
        <w:trPr>
          <w:trHeight w:val="567"/>
        </w:trPr>
        <w:tc>
          <w:tcPr>
            <w:tcW w:w="1529" w:type="dxa"/>
            <w:shd w:val="clear" w:color="auto" w:fill="C6D9F1" w:themeFill="text2" w:themeFillTint="33"/>
            <w:vAlign w:val="center"/>
          </w:tcPr>
          <w:p w14:paraId="43E1D975" w14:textId="77777777" w:rsidR="00FA1546" w:rsidRPr="004151F5" w:rsidRDefault="00FA1546" w:rsidP="001A6A43">
            <w:pPr>
              <w:pStyle w:val="Retraitcorpsdetexte2"/>
              <w:spacing w:after="0" w:line="240" w:lineRule="auto"/>
              <w:ind w:left="0"/>
              <w:jc w:val="center"/>
              <w:rPr>
                <w:rFonts w:ascii="Arial" w:hAnsi="Arial" w:cs="Arial"/>
                <w:b/>
                <w:sz w:val="20"/>
                <w:szCs w:val="20"/>
              </w:rPr>
            </w:pPr>
            <w:r w:rsidRPr="004151F5">
              <w:rPr>
                <w:rFonts w:ascii="Arial" w:hAnsi="Arial" w:cs="Arial"/>
                <w:b/>
                <w:sz w:val="20"/>
                <w:szCs w:val="20"/>
              </w:rPr>
              <w:t>Customer</w:t>
            </w:r>
          </w:p>
        </w:tc>
        <w:tc>
          <w:tcPr>
            <w:tcW w:w="3608" w:type="dxa"/>
            <w:shd w:val="clear" w:color="auto" w:fill="C6D9F1" w:themeFill="text2" w:themeFillTint="33"/>
            <w:vAlign w:val="center"/>
          </w:tcPr>
          <w:p w14:paraId="4A603492" w14:textId="77777777" w:rsidR="00FA1546" w:rsidRPr="004151F5" w:rsidRDefault="00FA1546" w:rsidP="001A6A43">
            <w:pPr>
              <w:pStyle w:val="Retraitcorpsdetexte2"/>
              <w:spacing w:after="0" w:line="240" w:lineRule="auto"/>
              <w:ind w:left="0"/>
              <w:jc w:val="center"/>
              <w:rPr>
                <w:rFonts w:ascii="Arial" w:hAnsi="Arial" w:cs="Arial"/>
                <w:b/>
                <w:sz w:val="20"/>
                <w:szCs w:val="20"/>
              </w:rPr>
            </w:pPr>
            <w:r w:rsidRPr="004151F5">
              <w:rPr>
                <w:rFonts w:ascii="Arial" w:hAnsi="Arial" w:cs="Arial"/>
                <w:b/>
                <w:sz w:val="20"/>
                <w:szCs w:val="20"/>
              </w:rPr>
              <w:t>Document type</w:t>
            </w:r>
          </w:p>
        </w:tc>
        <w:tc>
          <w:tcPr>
            <w:tcW w:w="5069" w:type="dxa"/>
            <w:shd w:val="clear" w:color="auto" w:fill="C6D9F1" w:themeFill="text2" w:themeFillTint="33"/>
            <w:vAlign w:val="center"/>
          </w:tcPr>
          <w:p w14:paraId="67CDA16C" w14:textId="77777777" w:rsidR="00FA1546" w:rsidRPr="004151F5" w:rsidRDefault="00FA1546" w:rsidP="001A6A43">
            <w:pPr>
              <w:pStyle w:val="Retraitcorpsdetexte2"/>
              <w:spacing w:after="0" w:line="240" w:lineRule="auto"/>
              <w:ind w:left="0"/>
              <w:jc w:val="center"/>
              <w:rPr>
                <w:rFonts w:ascii="Arial" w:hAnsi="Arial" w:cs="Arial"/>
                <w:b/>
                <w:sz w:val="20"/>
                <w:szCs w:val="20"/>
              </w:rPr>
            </w:pPr>
            <w:r w:rsidRPr="004151F5">
              <w:rPr>
                <w:rFonts w:ascii="Arial" w:hAnsi="Arial" w:cs="Arial"/>
                <w:b/>
                <w:sz w:val="20"/>
                <w:szCs w:val="20"/>
              </w:rPr>
              <w:t xml:space="preserve">Minimum </w:t>
            </w:r>
            <w:r w:rsidRPr="00B44CA5">
              <w:rPr>
                <w:rFonts w:ascii="Arial" w:hAnsi="Arial" w:cs="Arial"/>
                <w:b/>
                <w:sz w:val="20"/>
                <w:szCs w:val="20"/>
                <w:lang w:val="en-CA"/>
              </w:rPr>
              <w:t>retention</w:t>
            </w:r>
            <w:r w:rsidRPr="004151F5">
              <w:rPr>
                <w:rFonts w:ascii="Arial" w:hAnsi="Arial" w:cs="Arial"/>
                <w:b/>
                <w:sz w:val="20"/>
                <w:szCs w:val="20"/>
              </w:rPr>
              <w:t xml:space="preserve"> </w:t>
            </w:r>
            <w:r w:rsidRPr="00B44CA5">
              <w:rPr>
                <w:rFonts w:ascii="Arial" w:hAnsi="Arial" w:cs="Arial"/>
                <w:b/>
                <w:sz w:val="20"/>
                <w:szCs w:val="20"/>
                <w:lang w:val="en-CA"/>
              </w:rPr>
              <w:t>period</w:t>
            </w:r>
          </w:p>
        </w:tc>
      </w:tr>
      <w:tr w:rsidR="00FA1546" w:rsidRPr="00B15202" w14:paraId="32E82A33" w14:textId="77777777" w:rsidTr="001A6A43">
        <w:trPr>
          <w:trHeight w:val="567"/>
        </w:trPr>
        <w:tc>
          <w:tcPr>
            <w:tcW w:w="1529" w:type="dxa"/>
            <w:vAlign w:val="center"/>
          </w:tcPr>
          <w:p w14:paraId="38CB78D1" w14:textId="77777777" w:rsidR="00FA1546" w:rsidRPr="004151F5" w:rsidRDefault="00FA1546" w:rsidP="001A6A43">
            <w:pPr>
              <w:pStyle w:val="Retraitcorpsdetexte2"/>
              <w:spacing w:after="0" w:line="240" w:lineRule="auto"/>
              <w:ind w:left="0"/>
              <w:jc w:val="center"/>
              <w:rPr>
                <w:rFonts w:ascii="Arial" w:hAnsi="Arial" w:cs="Arial"/>
                <w:b/>
                <w:sz w:val="18"/>
                <w:szCs w:val="18"/>
              </w:rPr>
            </w:pPr>
            <w:r w:rsidRPr="004151F5">
              <w:rPr>
                <w:rFonts w:ascii="Arial" w:hAnsi="Arial" w:cs="Arial"/>
                <w:b/>
                <w:sz w:val="18"/>
                <w:szCs w:val="18"/>
              </w:rPr>
              <w:t>Boeing</w:t>
            </w:r>
          </w:p>
        </w:tc>
        <w:tc>
          <w:tcPr>
            <w:tcW w:w="3608" w:type="dxa"/>
            <w:vAlign w:val="center"/>
          </w:tcPr>
          <w:p w14:paraId="70E6C4E3"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Quality and engineering records</w:t>
            </w:r>
          </w:p>
        </w:tc>
        <w:tc>
          <w:tcPr>
            <w:tcW w:w="5069" w:type="dxa"/>
            <w:vAlign w:val="center"/>
          </w:tcPr>
          <w:p w14:paraId="601C25EF"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Ten (10) years after the year of delivery</w:t>
            </w:r>
          </w:p>
        </w:tc>
      </w:tr>
      <w:tr w:rsidR="00FA1546" w:rsidRPr="00B15202" w14:paraId="53178012" w14:textId="77777777" w:rsidTr="001A6A43">
        <w:trPr>
          <w:trHeight w:val="567"/>
        </w:trPr>
        <w:tc>
          <w:tcPr>
            <w:tcW w:w="1529" w:type="dxa"/>
            <w:vAlign w:val="center"/>
          </w:tcPr>
          <w:p w14:paraId="0FA7C158" w14:textId="77777777" w:rsidR="00FA1546" w:rsidRPr="004151F5" w:rsidRDefault="00FA1546" w:rsidP="001A6A43">
            <w:pPr>
              <w:pStyle w:val="Retraitcorpsdetexte2"/>
              <w:spacing w:after="0" w:line="240" w:lineRule="auto"/>
              <w:ind w:left="0"/>
              <w:jc w:val="center"/>
              <w:rPr>
                <w:rFonts w:ascii="Arial" w:hAnsi="Arial" w:cs="Arial"/>
                <w:b/>
                <w:sz w:val="18"/>
                <w:szCs w:val="18"/>
                <w:lang w:val="en-CA"/>
              </w:rPr>
            </w:pPr>
            <w:r w:rsidRPr="004151F5">
              <w:rPr>
                <w:rFonts w:ascii="Arial" w:hAnsi="Arial" w:cs="Arial"/>
                <w:b/>
                <w:sz w:val="18"/>
                <w:szCs w:val="18"/>
              </w:rPr>
              <w:t>Bombardier</w:t>
            </w:r>
          </w:p>
        </w:tc>
        <w:tc>
          <w:tcPr>
            <w:tcW w:w="3608" w:type="dxa"/>
            <w:vAlign w:val="center"/>
          </w:tcPr>
          <w:p w14:paraId="31B10624"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Quality and engineering records</w:t>
            </w:r>
          </w:p>
        </w:tc>
        <w:tc>
          <w:tcPr>
            <w:tcW w:w="5069" w:type="dxa"/>
            <w:vAlign w:val="center"/>
          </w:tcPr>
          <w:p w14:paraId="6F455D41"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Ten (10) years from completion of purchase order</w:t>
            </w:r>
          </w:p>
        </w:tc>
      </w:tr>
      <w:tr w:rsidR="00FA1546" w:rsidRPr="00165701" w14:paraId="77280F51" w14:textId="77777777" w:rsidTr="001A6A43">
        <w:trPr>
          <w:trHeight w:val="567"/>
        </w:trPr>
        <w:tc>
          <w:tcPr>
            <w:tcW w:w="1529" w:type="dxa"/>
            <w:vAlign w:val="center"/>
          </w:tcPr>
          <w:p w14:paraId="47991D50" w14:textId="77777777" w:rsidR="00FA1546" w:rsidRPr="004151F5" w:rsidRDefault="00FA1546" w:rsidP="001A6A43">
            <w:pPr>
              <w:pStyle w:val="Retraitcorpsdetexte2"/>
              <w:spacing w:after="0" w:line="240" w:lineRule="auto"/>
              <w:ind w:left="0"/>
              <w:jc w:val="center"/>
              <w:rPr>
                <w:rFonts w:ascii="Arial" w:hAnsi="Arial" w:cs="Arial"/>
                <w:sz w:val="18"/>
                <w:szCs w:val="18"/>
                <w:lang w:val="en-CA" w:eastAsia="en-CA"/>
              </w:rPr>
            </w:pPr>
            <w:r w:rsidRPr="004151F5">
              <w:rPr>
                <w:rFonts w:ascii="Arial" w:hAnsi="Arial" w:cs="Arial"/>
                <w:b/>
                <w:sz w:val="18"/>
                <w:szCs w:val="18"/>
              </w:rPr>
              <w:t>Embraer</w:t>
            </w:r>
          </w:p>
        </w:tc>
        <w:tc>
          <w:tcPr>
            <w:tcW w:w="3608" w:type="dxa"/>
            <w:vAlign w:val="center"/>
          </w:tcPr>
          <w:p w14:paraId="580659AE"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Serialized products</w:t>
            </w:r>
          </w:p>
        </w:tc>
        <w:tc>
          <w:tcPr>
            <w:tcW w:w="5069" w:type="dxa"/>
            <w:vAlign w:val="center"/>
          </w:tcPr>
          <w:p w14:paraId="06AB5D54"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Fifty (50) years</w:t>
            </w:r>
          </w:p>
        </w:tc>
      </w:tr>
      <w:tr w:rsidR="00FA1546" w:rsidRPr="00B15202" w14:paraId="5FED32E0" w14:textId="77777777" w:rsidTr="001A6A43">
        <w:trPr>
          <w:trHeight w:val="567"/>
        </w:trPr>
        <w:tc>
          <w:tcPr>
            <w:tcW w:w="1529" w:type="dxa"/>
            <w:vMerge w:val="restart"/>
            <w:vAlign w:val="center"/>
          </w:tcPr>
          <w:p w14:paraId="56E09248" w14:textId="77777777" w:rsidR="00FA1546" w:rsidRPr="004151F5" w:rsidRDefault="00FA1546" w:rsidP="001A6A43">
            <w:pPr>
              <w:pStyle w:val="Retraitcorpsdetexte2"/>
              <w:spacing w:after="0" w:line="240" w:lineRule="auto"/>
              <w:ind w:left="0"/>
              <w:jc w:val="center"/>
              <w:rPr>
                <w:rFonts w:ascii="Arial" w:hAnsi="Arial" w:cs="Arial"/>
                <w:b/>
                <w:sz w:val="18"/>
                <w:szCs w:val="18"/>
              </w:rPr>
            </w:pPr>
            <w:r w:rsidRPr="004151F5">
              <w:rPr>
                <w:rFonts w:ascii="Arial" w:hAnsi="Arial" w:cs="Arial"/>
                <w:b/>
                <w:sz w:val="18"/>
                <w:szCs w:val="18"/>
              </w:rPr>
              <w:t>IAI</w:t>
            </w:r>
          </w:p>
        </w:tc>
        <w:tc>
          <w:tcPr>
            <w:tcW w:w="3608" w:type="dxa"/>
            <w:vAlign w:val="center"/>
          </w:tcPr>
          <w:p w14:paraId="0058B7BD"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Quality records</w:t>
            </w:r>
          </w:p>
        </w:tc>
        <w:tc>
          <w:tcPr>
            <w:tcW w:w="5069" w:type="dxa"/>
            <w:vAlign w:val="center"/>
          </w:tcPr>
          <w:p w14:paraId="668D907F"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Ten (10) years after the shipping date</w:t>
            </w:r>
          </w:p>
        </w:tc>
      </w:tr>
      <w:tr w:rsidR="00FA1546" w:rsidRPr="00B15202" w14:paraId="551BF128" w14:textId="77777777" w:rsidTr="001A6A43">
        <w:trPr>
          <w:trHeight w:val="567"/>
        </w:trPr>
        <w:tc>
          <w:tcPr>
            <w:tcW w:w="1529" w:type="dxa"/>
            <w:vMerge/>
            <w:vAlign w:val="center"/>
          </w:tcPr>
          <w:p w14:paraId="29C5A254" w14:textId="77777777" w:rsidR="00FA1546" w:rsidRPr="004151F5" w:rsidRDefault="00FA1546" w:rsidP="001A6A43">
            <w:pPr>
              <w:pStyle w:val="Retraitcorpsdetexte2"/>
              <w:spacing w:after="0" w:line="240" w:lineRule="auto"/>
              <w:ind w:left="0"/>
              <w:jc w:val="center"/>
              <w:rPr>
                <w:rFonts w:ascii="Arial" w:hAnsi="Arial" w:cs="Arial"/>
                <w:b/>
                <w:sz w:val="18"/>
                <w:szCs w:val="18"/>
                <w:lang w:val="en-US"/>
              </w:rPr>
            </w:pPr>
          </w:p>
        </w:tc>
        <w:tc>
          <w:tcPr>
            <w:tcW w:w="3608" w:type="dxa"/>
            <w:vAlign w:val="center"/>
          </w:tcPr>
          <w:p w14:paraId="1DF13A06"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First Article Inspection records (FAI)</w:t>
            </w:r>
          </w:p>
        </w:tc>
        <w:tc>
          <w:tcPr>
            <w:tcW w:w="5069" w:type="dxa"/>
            <w:vAlign w:val="center"/>
          </w:tcPr>
          <w:p w14:paraId="4A4BB2EC"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Fifteen (15) years after the final delivery of the last Product covered by the FAI</w:t>
            </w:r>
          </w:p>
        </w:tc>
      </w:tr>
      <w:tr w:rsidR="00FA1546" w:rsidRPr="00165701" w14:paraId="7A689976" w14:textId="77777777" w:rsidTr="001A6A43">
        <w:trPr>
          <w:trHeight w:val="567"/>
        </w:trPr>
        <w:tc>
          <w:tcPr>
            <w:tcW w:w="1529" w:type="dxa"/>
            <w:vMerge/>
            <w:vAlign w:val="center"/>
          </w:tcPr>
          <w:p w14:paraId="2BFF7B2D" w14:textId="77777777" w:rsidR="00FA1546" w:rsidRPr="004151F5" w:rsidRDefault="00FA1546" w:rsidP="001A6A43">
            <w:pPr>
              <w:pStyle w:val="Retraitcorpsdetexte2"/>
              <w:spacing w:after="0" w:line="240" w:lineRule="auto"/>
              <w:ind w:left="0"/>
              <w:jc w:val="center"/>
              <w:rPr>
                <w:rFonts w:ascii="Arial" w:hAnsi="Arial" w:cs="Arial"/>
                <w:b/>
                <w:sz w:val="18"/>
                <w:szCs w:val="18"/>
                <w:lang w:val="en-US"/>
              </w:rPr>
            </w:pPr>
          </w:p>
        </w:tc>
        <w:tc>
          <w:tcPr>
            <w:tcW w:w="3608" w:type="dxa"/>
            <w:vAlign w:val="center"/>
          </w:tcPr>
          <w:p w14:paraId="0325398E"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Serialized products</w:t>
            </w:r>
          </w:p>
        </w:tc>
        <w:tc>
          <w:tcPr>
            <w:tcW w:w="5069" w:type="dxa"/>
            <w:vAlign w:val="center"/>
          </w:tcPr>
          <w:p w14:paraId="461DA5A6"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Fifteen (15) years</w:t>
            </w:r>
          </w:p>
        </w:tc>
      </w:tr>
      <w:tr w:rsidR="00FA1546" w:rsidRPr="00B15202" w14:paraId="6247F7F6" w14:textId="77777777" w:rsidTr="001A6A43">
        <w:trPr>
          <w:trHeight w:val="567"/>
        </w:trPr>
        <w:tc>
          <w:tcPr>
            <w:tcW w:w="1529" w:type="dxa"/>
            <w:vMerge/>
            <w:vAlign w:val="center"/>
          </w:tcPr>
          <w:p w14:paraId="19D431A4" w14:textId="77777777" w:rsidR="00FA1546" w:rsidRPr="004151F5" w:rsidRDefault="00FA1546" w:rsidP="001A6A43">
            <w:pPr>
              <w:pStyle w:val="Retraitcorpsdetexte2"/>
              <w:spacing w:after="0" w:line="240" w:lineRule="auto"/>
              <w:ind w:left="0"/>
              <w:jc w:val="center"/>
              <w:rPr>
                <w:rFonts w:ascii="Arial" w:hAnsi="Arial" w:cs="Arial"/>
                <w:b/>
                <w:sz w:val="18"/>
                <w:szCs w:val="18"/>
              </w:rPr>
            </w:pPr>
          </w:p>
        </w:tc>
        <w:tc>
          <w:tcPr>
            <w:tcW w:w="3608" w:type="dxa"/>
            <w:vAlign w:val="center"/>
          </w:tcPr>
          <w:p w14:paraId="7C811819"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All documents</w:t>
            </w:r>
          </w:p>
        </w:tc>
        <w:tc>
          <w:tcPr>
            <w:tcW w:w="5069" w:type="dxa"/>
            <w:vAlign w:val="center"/>
          </w:tcPr>
          <w:p w14:paraId="7F8667C5"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In the event of supplier closure, or termination or expiry of the contract, all pertinent records shall be transferred to Sonaca Montreal.</w:t>
            </w:r>
          </w:p>
        </w:tc>
      </w:tr>
      <w:tr w:rsidR="00FA1546" w:rsidRPr="00B15202" w14:paraId="41B1F5F9" w14:textId="77777777" w:rsidTr="001A6A43">
        <w:trPr>
          <w:trHeight w:val="567"/>
        </w:trPr>
        <w:tc>
          <w:tcPr>
            <w:tcW w:w="1529" w:type="dxa"/>
            <w:vAlign w:val="center"/>
          </w:tcPr>
          <w:p w14:paraId="7E007AE5" w14:textId="77777777" w:rsidR="00FA1546" w:rsidRPr="004151F5" w:rsidRDefault="00FA1546" w:rsidP="001A6A43">
            <w:pPr>
              <w:pStyle w:val="Retraitcorpsdetexte2"/>
              <w:spacing w:after="0" w:line="240" w:lineRule="auto"/>
              <w:ind w:left="0"/>
              <w:jc w:val="center"/>
              <w:rPr>
                <w:rFonts w:ascii="Arial" w:hAnsi="Arial" w:cs="Arial"/>
                <w:b/>
                <w:sz w:val="18"/>
                <w:szCs w:val="18"/>
              </w:rPr>
            </w:pPr>
            <w:r w:rsidRPr="004151F5">
              <w:rPr>
                <w:rFonts w:ascii="Arial" w:hAnsi="Arial" w:cs="Arial"/>
                <w:b/>
                <w:sz w:val="18"/>
                <w:szCs w:val="18"/>
              </w:rPr>
              <w:t>Mecachrome</w:t>
            </w:r>
          </w:p>
        </w:tc>
        <w:tc>
          <w:tcPr>
            <w:tcW w:w="3608" w:type="dxa"/>
            <w:vAlign w:val="center"/>
          </w:tcPr>
          <w:p w14:paraId="73779DEC"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Quality records</w:t>
            </w:r>
          </w:p>
        </w:tc>
        <w:tc>
          <w:tcPr>
            <w:tcW w:w="5069" w:type="dxa"/>
            <w:vAlign w:val="center"/>
          </w:tcPr>
          <w:p w14:paraId="4EF254F4"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Thirty (30) years after the delivery of the last item of an order (PO)</w:t>
            </w:r>
          </w:p>
        </w:tc>
      </w:tr>
      <w:tr w:rsidR="00FA1546" w:rsidRPr="00B15202" w14:paraId="68C03EE1" w14:textId="77777777" w:rsidTr="001A6A43">
        <w:trPr>
          <w:trHeight w:val="567"/>
        </w:trPr>
        <w:tc>
          <w:tcPr>
            <w:tcW w:w="1529" w:type="dxa"/>
            <w:vMerge w:val="restart"/>
            <w:vAlign w:val="center"/>
          </w:tcPr>
          <w:p w14:paraId="6336296C" w14:textId="77777777" w:rsidR="00FA1546" w:rsidRPr="004151F5" w:rsidRDefault="00FA1546" w:rsidP="001A6A43">
            <w:pPr>
              <w:pStyle w:val="Retraitcorpsdetexte2"/>
              <w:spacing w:after="0" w:line="240" w:lineRule="auto"/>
              <w:ind w:left="0"/>
              <w:jc w:val="center"/>
              <w:rPr>
                <w:rFonts w:ascii="Arial" w:hAnsi="Arial" w:cs="Arial"/>
                <w:b/>
                <w:sz w:val="18"/>
                <w:szCs w:val="18"/>
              </w:rPr>
            </w:pPr>
            <w:r w:rsidRPr="004151F5">
              <w:rPr>
                <w:rFonts w:ascii="Arial" w:hAnsi="Arial" w:cs="Arial"/>
                <w:b/>
                <w:sz w:val="18"/>
                <w:szCs w:val="18"/>
              </w:rPr>
              <w:t>MHI</w:t>
            </w:r>
          </w:p>
          <w:p w14:paraId="2FDFF784" w14:textId="77777777" w:rsidR="00FA1546" w:rsidRPr="004151F5" w:rsidRDefault="00FA1546" w:rsidP="001A6A43">
            <w:pPr>
              <w:pStyle w:val="Retraitcorpsdetexte2"/>
              <w:spacing w:after="0" w:line="240" w:lineRule="auto"/>
              <w:ind w:left="0"/>
              <w:jc w:val="center"/>
              <w:rPr>
                <w:rFonts w:ascii="Arial" w:hAnsi="Arial" w:cs="Arial"/>
                <w:sz w:val="18"/>
                <w:szCs w:val="18"/>
              </w:rPr>
            </w:pPr>
          </w:p>
          <w:p w14:paraId="3E275048" w14:textId="77777777" w:rsidR="00FA1546" w:rsidRPr="004151F5" w:rsidRDefault="00FA1546" w:rsidP="001A6A43">
            <w:pPr>
              <w:pStyle w:val="Retraitcorpsdetexte2"/>
              <w:spacing w:after="0" w:line="240" w:lineRule="auto"/>
              <w:ind w:left="0"/>
              <w:jc w:val="center"/>
              <w:rPr>
                <w:rFonts w:ascii="Arial" w:hAnsi="Arial" w:cs="Arial"/>
                <w:sz w:val="18"/>
                <w:szCs w:val="18"/>
              </w:rPr>
            </w:pPr>
            <w:r w:rsidRPr="004151F5">
              <w:rPr>
                <w:rFonts w:ascii="Arial" w:hAnsi="Arial" w:cs="Arial"/>
                <w:sz w:val="18"/>
                <w:szCs w:val="18"/>
              </w:rPr>
              <w:t>Bombardier model</w:t>
            </w:r>
          </w:p>
          <w:p w14:paraId="053F9F05" w14:textId="77777777" w:rsidR="00FA1546" w:rsidRPr="004151F5" w:rsidRDefault="00FA1546" w:rsidP="001A6A43">
            <w:pPr>
              <w:pStyle w:val="Retraitcorpsdetexte2"/>
              <w:spacing w:after="0" w:line="240" w:lineRule="auto"/>
              <w:ind w:left="0"/>
              <w:jc w:val="center"/>
              <w:rPr>
                <w:rFonts w:ascii="Arial" w:hAnsi="Arial" w:cs="Arial"/>
                <w:b/>
                <w:sz w:val="18"/>
                <w:szCs w:val="18"/>
              </w:rPr>
            </w:pPr>
            <w:r w:rsidRPr="004151F5">
              <w:rPr>
                <w:rFonts w:ascii="Arial" w:hAnsi="Arial" w:cs="Arial"/>
                <w:sz w:val="18"/>
                <w:szCs w:val="18"/>
              </w:rPr>
              <w:t>(GX, CRJ, CL300, DASH8, etc.)</w:t>
            </w:r>
          </w:p>
        </w:tc>
        <w:tc>
          <w:tcPr>
            <w:tcW w:w="3608" w:type="dxa"/>
            <w:vAlign w:val="center"/>
          </w:tcPr>
          <w:p w14:paraId="74C43384"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First Article Inspection records (FAI)</w:t>
            </w:r>
          </w:p>
        </w:tc>
        <w:tc>
          <w:tcPr>
            <w:tcW w:w="5069" w:type="dxa"/>
            <w:vAlign w:val="center"/>
          </w:tcPr>
          <w:p w14:paraId="25F951B4"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Until the end of production</w:t>
            </w:r>
          </w:p>
        </w:tc>
      </w:tr>
      <w:tr w:rsidR="00FA1546" w:rsidRPr="00B9376F" w14:paraId="34B1573A" w14:textId="77777777" w:rsidTr="001A6A43">
        <w:trPr>
          <w:trHeight w:val="567"/>
        </w:trPr>
        <w:tc>
          <w:tcPr>
            <w:tcW w:w="1529" w:type="dxa"/>
            <w:vMerge/>
            <w:vAlign w:val="center"/>
          </w:tcPr>
          <w:p w14:paraId="32392B6F" w14:textId="77777777" w:rsidR="00FA1546" w:rsidRPr="004151F5" w:rsidRDefault="00FA1546" w:rsidP="001A6A43">
            <w:pPr>
              <w:pStyle w:val="Retraitcorpsdetexte2"/>
              <w:spacing w:after="0" w:line="240" w:lineRule="auto"/>
              <w:ind w:left="0"/>
              <w:jc w:val="center"/>
              <w:rPr>
                <w:rFonts w:ascii="Arial" w:hAnsi="Arial" w:cs="Arial"/>
                <w:b/>
                <w:sz w:val="18"/>
                <w:szCs w:val="18"/>
                <w:lang w:val="en-US"/>
              </w:rPr>
            </w:pPr>
          </w:p>
        </w:tc>
        <w:tc>
          <w:tcPr>
            <w:tcW w:w="3608" w:type="dxa"/>
            <w:vAlign w:val="center"/>
          </w:tcPr>
          <w:p w14:paraId="5644182A"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Other records</w:t>
            </w:r>
          </w:p>
        </w:tc>
        <w:tc>
          <w:tcPr>
            <w:tcW w:w="5069" w:type="dxa"/>
            <w:vAlign w:val="center"/>
          </w:tcPr>
          <w:p w14:paraId="0D5FF11B"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 xml:space="preserve">Operational life of product </w:t>
            </w:r>
          </w:p>
        </w:tc>
      </w:tr>
      <w:tr w:rsidR="00FA1546" w:rsidRPr="00B15202" w14:paraId="481FC92B" w14:textId="77777777" w:rsidTr="001A6A43">
        <w:trPr>
          <w:trHeight w:val="567"/>
        </w:trPr>
        <w:tc>
          <w:tcPr>
            <w:tcW w:w="1529" w:type="dxa"/>
            <w:vAlign w:val="center"/>
          </w:tcPr>
          <w:p w14:paraId="126C0B50" w14:textId="77777777" w:rsidR="00FA1546" w:rsidRPr="004151F5" w:rsidRDefault="00FA1546" w:rsidP="001A6A43">
            <w:pPr>
              <w:pStyle w:val="Retraitcorpsdetexte2"/>
              <w:spacing w:after="0" w:line="240" w:lineRule="auto"/>
              <w:ind w:left="0"/>
              <w:jc w:val="center"/>
              <w:rPr>
                <w:rFonts w:ascii="Arial" w:hAnsi="Arial" w:cs="Arial"/>
                <w:b/>
                <w:sz w:val="18"/>
                <w:szCs w:val="18"/>
              </w:rPr>
            </w:pPr>
            <w:r w:rsidRPr="004151F5">
              <w:rPr>
                <w:rFonts w:ascii="Arial" w:hAnsi="Arial" w:cs="Arial"/>
                <w:b/>
                <w:sz w:val="18"/>
                <w:szCs w:val="18"/>
                <w:lang w:val="en-CA"/>
              </w:rPr>
              <w:t>Triumph Aerostructure</w:t>
            </w:r>
          </w:p>
        </w:tc>
        <w:tc>
          <w:tcPr>
            <w:tcW w:w="3608" w:type="dxa"/>
            <w:vAlign w:val="center"/>
          </w:tcPr>
          <w:p w14:paraId="55FABB3A"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Quality records</w:t>
            </w:r>
          </w:p>
        </w:tc>
        <w:tc>
          <w:tcPr>
            <w:tcW w:w="5069" w:type="dxa"/>
            <w:vAlign w:val="center"/>
          </w:tcPr>
          <w:p w14:paraId="0EED7EA2" w14:textId="77777777" w:rsidR="00FA1546" w:rsidRPr="004151F5" w:rsidRDefault="00FA1546" w:rsidP="001A6A43">
            <w:pPr>
              <w:pStyle w:val="En-tte"/>
              <w:tabs>
                <w:tab w:val="left" w:pos="5055"/>
              </w:tabs>
              <w:jc w:val="center"/>
              <w:rPr>
                <w:rFonts w:ascii="Arial" w:hAnsi="Arial" w:cs="Arial"/>
                <w:sz w:val="18"/>
                <w:lang w:val="en-US"/>
              </w:rPr>
            </w:pPr>
            <w:r w:rsidRPr="004151F5">
              <w:rPr>
                <w:rFonts w:ascii="Arial" w:hAnsi="Arial" w:cs="Arial"/>
                <w:sz w:val="18"/>
                <w:lang w:val="en-US"/>
              </w:rPr>
              <w:t>Ten (10) years from completion of purchase order</w:t>
            </w:r>
          </w:p>
        </w:tc>
      </w:tr>
    </w:tbl>
    <w:p w14:paraId="3C2DCB6D" w14:textId="6BB4FDC7" w:rsidR="00FA1546" w:rsidRPr="00700B9A" w:rsidRDefault="006F2CFC" w:rsidP="006F2CFC">
      <w:pPr>
        <w:ind w:firstLine="1418"/>
        <w:jc w:val="center"/>
        <w:rPr>
          <w:rFonts w:ascii="Arial" w:hAnsi="Arial" w:cs="Arial"/>
          <w:b/>
          <w:bCs/>
          <w:i/>
          <w:iCs/>
          <w:sz w:val="20"/>
          <w:szCs w:val="20"/>
          <w:u w:val="single"/>
          <w:lang w:val="en-US"/>
        </w:rPr>
      </w:pPr>
      <w:r w:rsidRPr="00700B9A">
        <w:rPr>
          <w:rFonts w:ascii="Arial" w:hAnsi="Arial" w:cs="Arial"/>
          <w:b/>
          <w:bCs/>
          <w:i/>
          <w:iCs/>
          <w:sz w:val="20"/>
          <w:szCs w:val="20"/>
          <w:u w:val="single"/>
          <w:lang w:val="en-US"/>
        </w:rPr>
        <w:t>Table 1: Sonaca Montreal customers’ requirements for record retention</w:t>
      </w:r>
    </w:p>
    <w:p w14:paraId="54A993DB" w14:textId="582FBC6D" w:rsidR="00E91476" w:rsidRDefault="00E91476" w:rsidP="00F35AEE">
      <w:pPr>
        <w:ind w:firstLine="1418"/>
        <w:rPr>
          <w:rFonts w:ascii="Arial" w:hAnsi="Arial" w:cs="Arial"/>
          <w:lang w:val="en-US"/>
        </w:rPr>
      </w:pPr>
    </w:p>
    <w:p w14:paraId="3A5C8CD2" w14:textId="27F31E72" w:rsidR="00AE4048" w:rsidRPr="00AE4048" w:rsidRDefault="00AE4048" w:rsidP="00AE4048">
      <w:pPr>
        <w:pStyle w:val="Heading21"/>
        <w:numPr>
          <w:ilvl w:val="1"/>
          <w:numId w:val="12"/>
        </w:numPr>
        <w:ind w:hanging="765"/>
        <w:outlineLvl w:val="1"/>
        <w:rPr>
          <w:rFonts w:cs="Arial"/>
        </w:rPr>
      </w:pPr>
      <w:r w:rsidRPr="00AE4048">
        <w:rPr>
          <w:rFonts w:cs="Arial"/>
        </w:rPr>
        <w:lastRenderedPageBreak/>
        <w:t>Competence</w:t>
      </w:r>
    </w:p>
    <w:p w14:paraId="20E6BC9F" w14:textId="77777777" w:rsidR="0004432E" w:rsidRDefault="0004432E" w:rsidP="00AE4048">
      <w:pPr>
        <w:ind w:left="1418"/>
        <w:rPr>
          <w:rFonts w:ascii="Arial" w:hAnsi="Arial" w:cs="Arial"/>
          <w:lang w:val="en-US"/>
        </w:rPr>
      </w:pPr>
    </w:p>
    <w:p w14:paraId="34E3D3D5" w14:textId="1F9251E9" w:rsidR="00AE4048" w:rsidRPr="00AE4048" w:rsidRDefault="00AE4048" w:rsidP="00AE4048">
      <w:pPr>
        <w:ind w:left="1418"/>
        <w:rPr>
          <w:rFonts w:ascii="Arial" w:hAnsi="Arial" w:cs="Arial"/>
          <w:lang w:val="en-US"/>
        </w:rPr>
      </w:pPr>
      <w:r w:rsidRPr="00AE4048">
        <w:rPr>
          <w:rFonts w:ascii="Arial" w:hAnsi="Arial" w:cs="Arial"/>
          <w:lang w:val="en-US"/>
        </w:rPr>
        <w:t xml:space="preserve">It is a supplier’s responsibility to make sure any person </w:t>
      </w:r>
      <w:r>
        <w:rPr>
          <w:rFonts w:ascii="Arial" w:hAnsi="Arial" w:cs="Arial"/>
          <w:lang w:val="en-US"/>
        </w:rPr>
        <w:t>performing work</w:t>
      </w:r>
      <w:r w:rsidRPr="00AE4048">
        <w:rPr>
          <w:rFonts w:ascii="Arial" w:hAnsi="Arial" w:cs="Arial"/>
          <w:lang w:val="en-US"/>
        </w:rPr>
        <w:t xml:space="preserve"> is competent</w:t>
      </w:r>
      <w:r w:rsidR="0004432E">
        <w:rPr>
          <w:rFonts w:ascii="Arial" w:hAnsi="Arial" w:cs="Arial"/>
          <w:lang w:val="en-US"/>
        </w:rPr>
        <w:t xml:space="preserve"> and certified (when required)</w:t>
      </w:r>
      <w:r w:rsidRPr="00AE4048">
        <w:rPr>
          <w:rFonts w:ascii="Arial" w:hAnsi="Arial" w:cs="Arial"/>
          <w:lang w:val="en-US"/>
        </w:rPr>
        <w:t xml:space="preserve"> </w:t>
      </w:r>
      <w:r w:rsidR="0004432E" w:rsidRPr="00AE4048">
        <w:rPr>
          <w:rFonts w:ascii="Arial" w:hAnsi="Arial" w:cs="Arial"/>
          <w:lang w:val="en-US"/>
        </w:rPr>
        <w:t>based on</w:t>
      </w:r>
      <w:r w:rsidRPr="00AE4048">
        <w:rPr>
          <w:rFonts w:ascii="Arial" w:hAnsi="Arial" w:cs="Arial"/>
          <w:lang w:val="en-US"/>
        </w:rPr>
        <w:t xml:space="preserve"> appropriate education, training, and experience for the work to be performed.</w:t>
      </w:r>
      <w:r w:rsidR="0004432E">
        <w:rPr>
          <w:rFonts w:ascii="Arial" w:hAnsi="Arial" w:cs="Arial"/>
          <w:lang w:val="en-US"/>
        </w:rPr>
        <w:t xml:space="preserve"> </w:t>
      </w:r>
    </w:p>
    <w:p w14:paraId="6CFD19ED" w14:textId="3D9936B5" w:rsidR="00AE4048" w:rsidRDefault="00AE4048" w:rsidP="00F35AEE">
      <w:pPr>
        <w:ind w:firstLine="1418"/>
        <w:rPr>
          <w:rFonts w:ascii="Arial" w:hAnsi="Arial" w:cs="Arial"/>
          <w:lang w:val="en-US"/>
        </w:rPr>
      </w:pPr>
    </w:p>
    <w:p w14:paraId="39D49F9D" w14:textId="77777777" w:rsidR="0004432E" w:rsidRPr="00FA1546" w:rsidRDefault="0004432E" w:rsidP="00F35AEE">
      <w:pPr>
        <w:ind w:firstLine="1418"/>
        <w:rPr>
          <w:rFonts w:ascii="Arial" w:hAnsi="Arial" w:cs="Arial"/>
          <w:lang w:val="en-US"/>
        </w:rPr>
      </w:pPr>
    </w:p>
    <w:p w14:paraId="6D4644BA" w14:textId="62FBE8C2" w:rsidR="00E91476" w:rsidRPr="00021E08" w:rsidRDefault="00E91476" w:rsidP="00E91476">
      <w:pPr>
        <w:pStyle w:val="Heading21"/>
        <w:numPr>
          <w:ilvl w:val="1"/>
          <w:numId w:val="12"/>
        </w:numPr>
        <w:ind w:hanging="765"/>
        <w:outlineLvl w:val="1"/>
        <w:rPr>
          <w:rFonts w:cs="Arial"/>
        </w:rPr>
      </w:pPr>
      <w:bookmarkStart w:id="15" w:name="_Toc72141206"/>
      <w:r w:rsidRPr="00021E08">
        <w:rPr>
          <w:rFonts w:cs="Arial"/>
        </w:rPr>
        <w:t>Calibration</w:t>
      </w:r>
      <w:bookmarkEnd w:id="15"/>
    </w:p>
    <w:p w14:paraId="45AD1943" w14:textId="2A819FEE" w:rsidR="00E91476" w:rsidRPr="00021E08" w:rsidRDefault="00E91476" w:rsidP="00E91476">
      <w:pPr>
        <w:ind w:left="1418"/>
        <w:rPr>
          <w:rFonts w:ascii="Arial" w:hAnsi="Arial" w:cs="Arial"/>
          <w:lang w:val="en-US"/>
        </w:rPr>
      </w:pPr>
    </w:p>
    <w:p w14:paraId="49E13E62" w14:textId="42792945" w:rsidR="00C70D4D" w:rsidRDefault="00C70D4D" w:rsidP="00E91476">
      <w:pPr>
        <w:ind w:left="1418"/>
        <w:rPr>
          <w:rFonts w:ascii="Arial" w:hAnsi="Arial" w:cs="Arial"/>
          <w:lang w:val="en-US"/>
        </w:rPr>
      </w:pPr>
      <w:r w:rsidRPr="004E4E19">
        <w:rPr>
          <w:rFonts w:ascii="Arial" w:hAnsi="Arial" w:cs="Arial"/>
          <w:lang w:val="en-US"/>
        </w:rPr>
        <w:t>All equipment and tools used for products acceptance must be calibrated and be traceable to</w:t>
      </w:r>
      <w:r w:rsidR="004E4E19" w:rsidRPr="004E4E19">
        <w:rPr>
          <w:rFonts w:ascii="Arial" w:hAnsi="Arial" w:cs="Arial"/>
          <w:lang w:val="en-US"/>
        </w:rPr>
        <w:t xml:space="preserve"> international and</w:t>
      </w:r>
      <w:r w:rsidR="0004432E">
        <w:rPr>
          <w:rFonts w:ascii="Arial" w:hAnsi="Arial" w:cs="Arial"/>
          <w:lang w:val="en-US"/>
        </w:rPr>
        <w:t>/or</w:t>
      </w:r>
      <w:r w:rsidR="004E4E19" w:rsidRPr="004E4E19">
        <w:rPr>
          <w:rFonts w:ascii="Arial" w:hAnsi="Arial" w:cs="Arial"/>
          <w:lang w:val="en-US"/>
        </w:rPr>
        <w:t xml:space="preserve"> national measurement standards</w:t>
      </w:r>
    </w:p>
    <w:p w14:paraId="21DD80CB" w14:textId="6905C089" w:rsidR="00A50424" w:rsidRDefault="00A50424" w:rsidP="00FA1546">
      <w:pPr>
        <w:rPr>
          <w:rFonts w:ascii="Arial" w:hAnsi="Arial" w:cs="Arial"/>
          <w:lang w:val="en-US"/>
        </w:rPr>
      </w:pPr>
    </w:p>
    <w:p w14:paraId="1CB82D4D" w14:textId="77777777" w:rsidR="0004432E" w:rsidRPr="00021E08" w:rsidRDefault="0004432E" w:rsidP="00FA1546">
      <w:pPr>
        <w:rPr>
          <w:rFonts w:ascii="Arial" w:hAnsi="Arial" w:cs="Arial"/>
          <w:lang w:val="en-US"/>
        </w:rPr>
      </w:pPr>
    </w:p>
    <w:p w14:paraId="7F053C67" w14:textId="4F638FE3" w:rsidR="00A50424" w:rsidRPr="00021E08" w:rsidRDefault="00A50424" w:rsidP="00A50424">
      <w:pPr>
        <w:pStyle w:val="Heading21"/>
        <w:numPr>
          <w:ilvl w:val="1"/>
          <w:numId w:val="12"/>
        </w:numPr>
        <w:ind w:hanging="765"/>
        <w:outlineLvl w:val="1"/>
        <w:rPr>
          <w:rFonts w:cs="Arial"/>
        </w:rPr>
      </w:pPr>
      <w:bookmarkStart w:id="16" w:name="_Toc72141207"/>
      <w:r w:rsidRPr="00021E08">
        <w:rPr>
          <w:rFonts w:cs="Arial"/>
        </w:rPr>
        <w:t>Awareness</w:t>
      </w:r>
      <w:bookmarkEnd w:id="16"/>
    </w:p>
    <w:p w14:paraId="3993CB89" w14:textId="77777777" w:rsidR="00A50424" w:rsidRPr="00021E08" w:rsidRDefault="00A50424" w:rsidP="00E91476">
      <w:pPr>
        <w:ind w:left="1418"/>
        <w:rPr>
          <w:rFonts w:ascii="Arial" w:hAnsi="Arial" w:cs="Arial"/>
          <w:lang w:val="en-US"/>
        </w:rPr>
      </w:pPr>
    </w:p>
    <w:p w14:paraId="06504154" w14:textId="77777777" w:rsidR="00A50424" w:rsidRPr="00021E08" w:rsidRDefault="00A50424" w:rsidP="00A50424">
      <w:pPr>
        <w:pStyle w:val="Heading21"/>
        <w:numPr>
          <w:ilvl w:val="2"/>
          <w:numId w:val="12"/>
        </w:numPr>
        <w:ind w:hanging="56"/>
        <w:outlineLvl w:val="2"/>
        <w:rPr>
          <w:rFonts w:cs="Arial"/>
        </w:rPr>
      </w:pPr>
      <w:bookmarkStart w:id="17" w:name="_Toc72141208"/>
      <w:r w:rsidRPr="00021E08">
        <w:rPr>
          <w:rFonts w:cs="Arial"/>
        </w:rPr>
        <w:t>Product Safety</w:t>
      </w:r>
      <w:bookmarkEnd w:id="17"/>
    </w:p>
    <w:p w14:paraId="4FE6DD06" w14:textId="14CDD868" w:rsidR="00A50424" w:rsidRPr="00021E08" w:rsidRDefault="00A50424" w:rsidP="00BC741B">
      <w:pPr>
        <w:ind w:left="1418"/>
        <w:jc w:val="both"/>
        <w:rPr>
          <w:rFonts w:ascii="Arial" w:hAnsi="Arial" w:cs="Arial"/>
          <w:lang w:val="en-US"/>
        </w:rPr>
      </w:pPr>
      <w:r w:rsidRPr="00021E08">
        <w:rPr>
          <w:rFonts w:ascii="Arial" w:hAnsi="Arial" w:cs="Arial"/>
          <w:lang w:val="en-US"/>
        </w:rPr>
        <w:t xml:space="preserve">The Supplier must ensure that </w:t>
      </w:r>
      <w:r w:rsidR="001F1074">
        <w:rPr>
          <w:rFonts w:ascii="Arial" w:hAnsi="Arial" w:cs="Arial"/>
          <w:lang w:val="en-US"/>
        </w:rPr>
        <w:t xml:space="preserve">all </w:t>
      </w:r>
      <w:r w:rsidRPr="00021E08">
        <w:rPr>
          <w:rFonts w:ascii="Arial" w:hAnsi="Arial" w:cs="Arial"/>
          <w:lang w:val="en-US"/>
        </w:rPr>
        <w:t xml:space="preserve">persons performing work implement and control the processes required to assure product safety. </w:t>
      </w:r>
    </w:p>
    <w:p w14:paraId="5E8C17A5" w14:textId="77777777" w:rsidR="00A50424" w:rsidRPr="00021E08" w:rsidRDefault="00A50424" w:rsidP="00A50424">
      <w:pPr>
        <w:ind w:left="1418"/>
        <w:rPr>
          <w:rFonts w:ascii="Arial" w:hAnsi="Arial" w:cs="Arial"/>
          <w:lang w:val="en-US"/>
        </w:rPr>
      </w:pPr>
    </w:p>
    <w:p w14:paraId="5EDA8397" w14:textId="5B592C5F" w:rsidR="00A50424" w:rsidRPr="00021E08" w:rsidRDefault="00A50424" w:rsidP="00A50424">
      <w:pPr>
        <w:pStyle w:val="Heading21"/>
        <w:numPr>
          <w:ilvl w:val="2"/>
          <w:numId w:val="12"/>
        </w:numPr>
        <w:ind w:hanging="56"/>
        <w:outlineLvl w:val="2"/>
        <w:rPr>
          <w:rFonts w:cs="Arial"/>
          <w:lang w:val="en-US"/>
        </w:rPr>
      </w:pPr>
      <w:bookmarkStart w:id="18" w:name="_Toc72141209"/>
      <w:r w:rsidRPr="00021E08">
        <w:rPr>
          <w:rFonts w:cs="Arial"/>
        </w:rPr>
        <w:t>Ethical behaviour</w:t>
      </w:r>
      <w:bookmarkEnd w:id="18"/>
    </w:p>
    <w:p w14:paraId="0D3C2296" w14:textId="44EA324B" w:rsidR="00A50424" w:rsidRPr="00021E08" w:rsidRDefault="00A50424" w:rsidP="00BC741B">
      <w:pPr>
        <w:ind w:left="1418"/>
        <w:jc w:val="both"/>
        <w:rPr>
          <w:rFonts w:ascii="Arial" w:hAnsi="Arial" w:cs="Arial"/>
          <w:lang w:val="en-US"/>
        </w:rPr>
      </w:pPr>
      <w:r w:rsidRPr="00021E08">
        <w:rPr>
          <w:rFonts w:ascii="Arial" w:hAnsi="Arial" w:cs="Arial"/>
          <w:lang w:val="en-US"/>
        </w:rPr>
        <w:t xml:space="preserve">The Supplier must ensure that </w:t>
      </w:r>
      <w:r w:rsidR="001F1074">
        <w:rPr>
          <w:rFonts w:ascii="Arial" w:hAnsi="Arial" w:cs="Arial"/>
          <w:lang w:val="en-US"/>
        </w:rPr>
        <w:t xml:space="preserve">all </w:t>
      </w:r>
      <w:r w:rsidRPr="00021E08">
        <w:rPr>
          <w:rFonts w:ascii="Arial" w:hAnsi="Arial" w:cs="Arial"/>
          <w:lang w:val="en-US"/>
        </w:rPr>
        <w:t xml:space="preserve">persons doing work under their control understand the importance of ethical behavior. </w:t>
      </w:r>
    </w:p>
    <w:p w14:paraId="17AD3AFE" w14:textId="6BBCDCCA" w:rsidR="00A50424" w:rsidRPr="00021E08" w:rsidRDefault="00A50424" w:rsidP="00A50424">
      <w:pPr>
        <w:ind w:left="1418"/>
        <w:rPr>
          <w:rFonts w:ascii="Arial" w:hAnsi="Arial" w:cs="Arial"/>
          <w:lang w:val="en-US"/>
        </w:rPr>
      </w:pPr>
    </w:p>
    <w:p w14:paraId="0F020259" w14:textId="77777777" w:rsidR="00A50424" w:rsidRPr="00021E08" w:rsidRDefault="00A50424" w:rsidP="00A50424">
      <w:pPr>
        <w:pStyle w:val="Heading21"/>
        <w:numPr>
          <w:ilvl w:val="2"/>
          <w:numId w:val="12"/>
        </w:numPr>
        <w:ind w:hanging="56"/>
        <w:outlineLvl w:val="2"/>
        <w:rPr>
          <w:rFonts w:cs="Arial"/>
        </w:rPr>
      </w:pPr>
      <w:bookmarkStart w:id="19" w:name="_Toc72141210"/>
      <w:r w:rsidRPr="00021E08">
        <w:rPr>
          <w:rFonts w:cs="Arial"/>
        </w:rPr>
        <w:t>Control of counterfeit products</w:t>
      </w:r>
      <w:bookmarkEnd w:id="19"/>
    </w:p>
    <w:p w14:paraId="168E2523" w14:textId="047360C0" w:rsidR="00A50424" w:rsidRPr="00021E08" w:rsidRDefault="00A50424" w:rsidP="00BC741B">
      <w:pPr>
        <w:ind w:left="1418"/>
        <w:jc w:val="both"/>
        <w:rPr>
          <w:rFonts w:ascii="Arial" w:hAnsi="Arial" w:cs="Arial"/>
          <w:lang w:val="en-US"/>
        </w:rPr>
      </w:pPr>
      <w:r w:rsidRPr="00021E08">
        <w:rPr>
          <w:rFonts w:ascii="Arial" w:hAnsi="Arial" w:cs="Arial"/>
          <w:lang w:val="en-US"/>
        </w:rPr>
        <w:t xml:space="preserve">The Supplier must ensure that </w:t>
      </w:r>
      <w:r w:rsidR="001F1074">
        <w:rPr>
          <w:rFonts w:ascii="Arial" w:hAnsi="Arial" w:cs="Arial"/>
          <w:lang w:val="en-US"/>
        </w:rPr>
        <w:t xml:space="preserve">all </w:t>
      </w:r>
      <w:r w:rsidRPr="00021E08">
        <w:rPr>
          <w:rFonts w:ascii="Arial" w:hAnsi="Arial" w:cs="Arial"/>
          <w:lang w:val="en-US"/>
        </w:rPr>
        <w:t xml:space="preserve">persons performing work follow applicable work instructions that define product conformity and must have controls in place </w:t>
      </w:r>
      <w:r w:rsidR="00B44CA5" w:rsidRPr="00021E08">
        <w:rPr>
          <w:rFonts w:ascii="Arial" w:hAnsi="Arial" w:cs="Arial"/>
          <w:lang w:val="en-US"/>
        </w:rPr>
        <w:t>to</w:t>
      </w:r>
      <w:r w:rsidRPr="00021E08">
        <w:rPr>
          <w:rFonts w:ascii="Arial" w:hAnsi="Arial" w:cs="Arial"/>
          <w:lang w:val="en-US"/>
        </w:rPr>
        <w:t xml:space="preserve"> prevent use of counterfeit product. </w:t>
      </w:r>
    </w:p>
    <w:p w14:paraId="1C509AC3" w14:textId="5B4DFBFC" w:rsidR="0020633A" w:rsidRDefault="0020633A" w:rsidP="00A50424">
      <w:pPr>
        <w:ind w:left="1418"/>
        <w:rPr>
          <w:rFonts w:ascii="Arial" w:hAnsi="Arial" w:cs="Arial"/>
          <w:lang w:val="en-US"/>
        </w:rPr>
      </w:pPr>
    </w:p>
    <w:p w14:paraId="59C8E7E2" w14:textId="77777777" w:rsidR="0020633A" w:rsidRPr="00021E08" w:rsidRDefault="0020633A" w:rsidP="00A50424">
      <w:pPr>
        <w:ind w:left="1418"/>
        <w:rPr>
          <w:rFonts w:ascii="Arial" w:hAnsi="Arial" w:cs="Arial"/>
          <w:lang w:val="en-US"/>
        </w:rPr>
      </w:pPr>
    </w:p>
    <w:p w14:paraId="1B6FA78D" w14:textId="025D9003" w:rsidR="004B346D" w:rsidRPr="00021E08" w:rsidRDefault="006A674F" w:rsidP="00F35AEE">
      <w:pPr>
        <w:pStyle w:val="Titre1"/>
        <w:keepNext w:val="0"/>
        <w:numPr>
          <w:ilvl w:val="0"/>
          <w:numId w:val="12"/>
        </w:numPr>
        <w:spacing w:before="0" w:after="0"/>
        <w:ind w:hanging="765"/>
        <w:jc w:val="both"/>
        <w:rPr>
          <w:rFonts w:ascii="Arial" w:hAnsi="Arial" w:cs="Arial"/>
          <w:sz w:val="28"/>
          <w:szCs w:val="28"/>
        </w:rPr>
      </w:pPr>
      <w:bookmarkStart w:id="20" w:name="_Toc72141211"/>
      <w:r w:rsidRPr="00021E08">
        <w:rPr>
          <w:rFonts w:ascii="Arial" w:hAnsi="Arial" w:cs="Arial"/>
          <w:sz w:val="28"/>
          <w:szCs w:val="28"/>
        </w:rPr>
        <w:t>OPERATION</w:t>
      </w:r>
      <w:bookmarkEnd w:id="20"/>
    </w:p>
    <w:p w14:paraId="410071A8" w14:textId="77777777" w:rsidR="00246264" w:rsidRPr="00021E08" w:rsidRDefault="00246264" w:rsidP="00721958">
      <w:pPr>
        <w:pStyle w:val="Paragraphedeliste"/>
        <w:ind w:left="1778"/>
        <w:rPr>
          <w:rFonts w:ascii="Arial" w:hAnsi="Arial" w:cs="Arial"/>
          <w:lang w:val="en-US"/>
        </w:rPr>
      </w:pPr>
    </w:p>
    <w:p w14:paraId="5801C78A" w14:textId="31CCC188" w:rsidR="00246264" w:rsidRPr="00021E08" w:rsidRDefault="00246264" w:rsidP="00246264">
      <w:pPr>
        <w:pStyle w:val="Heading21"/>
        <w:numPr>
          <w:ilvl w:val="1"/>
          <w:numId w:val="12"/>
        </w:numPr>
        <w:ind w:hanging="765"/>
        <w:outlineLvl w:val="1"/>
        <w:rPr>
          <w:rFonts w:cs="Arial"/>
        </w:rPr>
      </w:pPr>
      <w:bookmarkStart w:id="21" w:name="_Toc72141212"/>
      <w:r w:rsidRPr="00021E08">
        <w:rPr>
          <w:rFonts w:cs="Arial"/>
        </w:rPr>
        <w:t>Access to supplier facilities</w:t>
      </w:r>
      <w:bookmarkEnd w:id="21"/>
    </w:p>
    <w:p w14:paraId="257B9BE0" w14:textId="77777777" w:rsidR="00AA79CD" w:rsidRPr="00021E08" w:rsidRDefault="00AA79CD" w:rsidP="00AA79CD">
      <w:pPr>
        <w:rPr>
          <w:rFonts w:ascii="Arial" w:hAnsi="Arial" w:cs="Arial"/>
          <w:lang w:val="en-US"/>
        </w:rPr>
      </w:pPr>
    </w:p>
    <w:p w14:paraId="49D366B3" w14:textId="1355419F" w:rsidR="00246264" w:rsidRPr="00021E08" w:rsidRDefault="0020633A" w:rsidP="00BC741B">
      <w:pPr>
        <w:ind w:left="1418"/>
        <w:jc w:val="both"/>
        <w:rPr>
          <w:rFonts w:ascii="Arial" w:hAnsi="Arial" w:cs="Arial"/>
          <w:lang w:val="en-US"/>
        </w:rPr>
      </w:pPr>
      <w:r>
        <w:rPr>
          <w:rFonts w:ascii="Arial" w:hAnsi="Arial" w:cs="Arial"/>
          <w:lang w:val="en-US"/>
        </w:rPr>
        <w:t>Supplier must p</w:t>
      </w:r>
      <w:r w:rsidR="00246264" w:rsidRPr="00021E08">
        <w:rPr>
          <w:rFonts w:ascii="Arial" w:hAnsi="Arial" w:cs="Arial"/>
          <w:lang w:val="en-US"/>
        </w:rPr>
        <w:t xml:space="preserve">rovide to Sonaca Montreal, </w:t>
      </w:r>
      <w:r>
        <w:rPr>
          <w:rFonts w:ascii="Arial" w:hAnsi="Arial" w:cs="Arial"/>
          <w:lang w:val="en-US"/>
        </w:rPr>
        <w:t xml:space="preserve">regulatory agencies, </w:t>
      </w:r>
      <w:r w:rsidR="00246264" w:rsidRPr="00021E08">
        <w:rPr>
          <w:rFonts w:ascii="Arial" w:hAnsi="Arial" w:cs="Arial"/>
          <w:lang w:val="en-US"/>
        </w:rPr>
        <w:t xml:space="preserve">as well as any contractually applicable customers, the right of entry to </w:t>
      </w:r>
      <w:r w:rsidR="001F1074">
        <w:rPr>
          <w:rFonts w:ascii="Arial" w:hAnsi="Arial" w:cs="Arial"/>
          <w:lang w:val="en-US"/>
        </w:rPr>
        <w:t>their</w:t>
      </w:r>
      <w:r w:rsidR="001F1074" w:rsidRPr="00021E08">
        <w:rPr>
          <w:rFonts w:ascii="Arial" w:hAnsi="Arial" w:cs="Arial"/>
          <w:lang w:val="en-US"/>
        </w:rPr>
        <w:t xml:space="preserve"> </w:t>
      </w:r>
      <w:r w:rsidR="00246264" w:rsidRPr="00021E08">
        <w:rPr>
          <w:rFonts w:ascii="Arial" w:hAnsi="Arial" w:cs="Arial"/>
          <w:lang w:val="en-US"/>
        </w:rPr>
        <w:t xml:space="preserve">facilities and </w:t>
      </w:r>
      <w:r w:rsidR="001F1074">
        <w:rPr>
          <w:rFonts w:ascii="Arial" w:hAnsi="Arial" w:cs="Arial"/>
          <w:lang w:val="en-US"/>
        </w:rPr>
        <w:t>their</w:t>
      </w:r>
      <w:r w:rsidR="001F1074" w:rsidRPr="00021E08">
        <w:rPr>
          <w:rFonts w:ascii="Arial" w:hAnsi="Arial" w:cs="Arial"/>
          <w:lang w:val="en-US"/>
        </w:rPr>
        <w:t xml:space="preserve"> </w:t>
      </w:r>
      <w:r w:rsidR="00246264" w:rsidRPr="00021E08">
        <w:rPr>
          <w:rFonts w:ascii="Arial" w:hAnsi="Arial" w:cs="Arial"/>
          <w:lang w:val="en-US"/>
        </w:rPr>
        <w:t>sub-tier supplier’s facilities, for the purpose of assuring the quality of work performed.</w:t>
      </w:r>
    </w:p>
    <w:p w14:paraId="4476CCB9" w14:textId="1C98B3FE" w:rsidR="00246264" w:rsidRPr="00021E08" w:rsidRDefault="00246264" w:rsidP="00BC741B">
      <w:pPr>
        <w:ind w:left="1418"/>
        <w:jc w:val="both"/>
        <w:rPr>
          <w:rFonts w:ascii="Arial" w:hAnsi="Arial" w:cs="Arial"/>
          <w:lang w:val="en-US"/>
        </w:rPr>
      </w:pPr>
    </w:p>
    <w:p w14:paraId="470D2614" w14:textId="6D6A998D" w:rsidR="00246264" w:rsidRDefault="001F1074" w:rsidP="00BC741B">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p</w:t>
      </w:r>
      <w:r w:rsidRPr="00021E08">
        <w:rPr>
          <w:rFonts w:ascii="Arial" w:hAnsi="Arial" w:cs="Arial"/>
          <w:lang w:val="en-US"/>
        </w:rPr>
        <w:t xml:space="preserve">rovide </w:t>
      </w:r>
      <w:r w:rsidR="00246264" w:rsidRPr="00021E08">
        <w:rPr>
          <w:rFonts w:ascii="Arial" w:hAnsi="Arial" w:cs="Arial"/>
          <w:lang w:val="en-US"/>
        </w:rPr>
        <w:t xml:space="preserve">Sonaca Montreal the right to perform source inspection at </w:t>
      </w:r>
      <w:r>
        <w:rPr>
          <w:rFonts w:ascii="Arial" w:hAnsi="Arial" w:cs="Arial"/>
          <w:lang w:val="en-US"/>
        </w:rPr>
        <w:t>their</w:t>
      </w:r>
      <w:r w:rsidRPr="00021E08">
        <w:rPr>
          <w:rFonts w:ascii="Arial" w:hAnsi="Arial" w:cs="Arial"/>
          <w:lang w:val="en-US"/>
        </w:rPr>
        <w:t xml:space="preserve"> </w:t>
      </w:r>
      <w:r w:rsidR="00246264" w:rsidRPr="00021E08">
        <w:rPr>
          <w:rFonts w:ascii="Arial" w:hAnsi="Arial" w:cs="Arial"/>
          <w:lang w:val="en-US"/>
        </w:rPr>
        <w:t xml:space="preserve">facilities or those of </w:t>
      </w:r>
      <w:r>
        <w:rPr>
          <w:rFonts w:ascii="Arial" w:hAnsi="Arial" w:cs="Arial"/>
          <w:lang w:val="en-US"/>
        </w:rPr>
        <w:t>their</w:t>
      </w:r>
      <w:r w:rsidRPr="00021E08">
        <w:rPr>
          <w:rFonts w:ascii="Arial" w:hAnsi="Arial" w:cs="Arial"/>
          <w:lang w:val="en-US"/>
        </w:rPr>
        <w:t xml:space="preserve"> </w:t>
      </w:r>
      <w:r w:rsidR="00246264" w:rsidRPr="00021E08">
        <w:rPr>
          <w:rFonts w:ascii="Arial" w:hAnsi="Arial" w:cs="Arial"/>
          <w:lang w:val="en-US"/>
        </w:rPr>
        <w:t xml:space="preserve">sub-tier. When source inspection is required, make available to the Sonaca Montreal Quality Representative the facilities, the equipment, inspection records or other assistance requested </w:t>
      </w:r>
      <w:r w:rsidR="00B44CA5" w:rsidRPr="00021E08">
        <w:rPr>
          <w:rFonts w:ascii="Arial" w:hAnsi="Arial" w:cs="Arial"/>
          <w:lang w:val="en-US"/>
        </w:rPr>
        <w:t>during</w:t>
      </w:r>
      <w:r w:rsidR="00246264" w:rsidRPr="00021E08">
        <w:rPr>
          <w:rFonts w:ascii="Arial" w:hAnsi="Arial" w:cs="Arial"/>
          <w:lang w:val="en-US"/>
        </w:rPr>
        <w:t xml:space="preserve"> product conformance verification.</w:t>
      </w:r>
    </w:p>
    <w:p w14:paraId="780452F3" w14:textId="6B56B78A" w:rsidR="00AE2AA0" w:rsidRDefault="00AE2AA0" w:rsidP="00AE2AA0">
      <w:pPr>
        <w:rPr>
          <w:rFonts w:ascii="Arial" w:hAnsi="Arial" w:cs="Arial"/>
          <w:lang w:val="en-US"/>
        </w:rPr>
      </w:pPr>
    </w:p>
    <w:p w14:paraId="78CC1FF7" w14:textId="461CA347" w:rsidR="00E31FAA" w:rsidRDefault="00E31FAA" w:rsidP="00AE2AA0">
      <w:pPr>
        <w:rPr>
          <w:rFonts w:ascii="Arial" w:hAnsi="Arial" w:cs="Arial"/>
          <w:lang w:val="en-US"/>
        </w:rPr>
      </w:pPr>
    </w:p>
    <w:p w14:paraId="53B0C09F" w14:textId="0EF77336" w:rsidR="0004432E" w:rsidRDefault="0004432E" w:rsidP="00AE2AA0">
      <w:pPr>
        <w:rPr>
          <w:rFonts w:ascii="Arial" w:hAnsi="Arial" w:cs="Arial"/>
          <w:lang w:val="en-US"/>
        </w:rPr>
      </w:pPr>
    </w:p>
    <w:p w14:paraId="460B8FFF" w14:textId="77777777" w:rsidR="0004432E" w:rsidRPr="00021E08" w:rsidRDefault="0004432E" w:rsidP="00AE2AA0">
      <w:pPr>
        <w:rPr>
          <w:rFonts w:ascii="Arial" w:hAnsi="Arial" w:cs="Arial"/>
          <w:lang w:val="en-US"/>
        </w:rPr>
      </w:pPr>
    </w:p>
    <w:p w14:paraId="58EF2DE3" w14:textId="77777777" w:rsidR="00AE2AA0" w:rsidRPr="00021E08" w:rsidRDefault="00AE2AA0" w:rsidP="00AE2AA0">
      <w:pPr>
        <w:pStyle w:val="Heading21"/>
        <w:numPr>
          <w:ilvl w:val="1"/>
          <w:numId w:val="12"/>
        </w:numPr>
        <w:ind w:hanging="765"/>
        <w:outlineLvl w:val="1"/>
        <w:rPr>
          <w:rFonts w:cs="Arial"/>
        </w:rPr>
      </w:pPr>
      <w:bookmarkStart w:id="22" w:name="_Toc72141213"/>
      <w:r w:rsidRPr="00021E08">
        <w:rPr>
          <w:rFonts w:cs="Arial"/>
        </w:rPr>
        <w:lastRenderedPageBreak/>
        <w:t>Changes in Product/Process</w:t>
      </w:r>
      <w:bookmarkEnd w:id="22"/>
      <w:r w:rsidRPr="00021E08">
        <w:rPr>
          <w:rFonts w:cs="Arial"/>
        </w:rPr>
        <w:t xml:space="preserve"> </w:t>
      </w:r>
    </w:p>
    <w:p w14:paraId="6AC02FCF" w14:textId="77777777" w:rsidR="00AE2AA0" w:rsidRPr="00021E08" w:rsidRDefault="00AE2AA0" w:rsidP="00AE2AA0">
      <w:pPr>
        <w:pStyle w:val="Heading21"/>
        <w:ind w:firstLine="0"/>
        <w:rPr>
          <w:rFonts w:cs="Arial"/>
        </w:rPr>
      </w:pPr>
    </w:p>
    <w:p w14:paraId="69F709F0" w14:textId="6BF91064" w:rsidR="00AE2AA0" w:rsidRDefault="00AE2AA0" w:rsidP="00AE2AA0">
      <w:pPr>
        <w:ind w:left="1418"/>
        <w:jc w:val="both"/>
        <w:rPr>
          <w:rFonts w:ascii="Arial" w:hAnsi="Arial" w:cs="Arial"/>
          <w:lang w:val="en-US"/>
        </w:rPr>
      </w:pPr>
      <w:r w:rsidRPr="00021E08">
        <w:rPr>
          <w:rFonts w:ascii="Arial" w:hAnsi="Arial" w:cs="Arial"/>
          <w:lang w:val="en-US"/>
        </w:rPr>
        <w:t>Supplier must notify and obtain approval of Sonaca Montreal for changes in product and/or process, change of suppliers</w:t>
      </w:r>
      <w:r w:rsidR="00EC3556">
        <w:rPr>
          <w:rFonts w:ascii="Arial" w:hAnsi="Arial" w:cs="Arial"/>
          <w:lang w:val="en-US"/>
        </w:rPr>
        <w:t xml:space="preserve"> </w:t>
      </w:r>
      <w:r w:rsidR="001F1074">
        <w:rPr>
          <w:rFonts w:ascii="Arial" w:hAnsi="Arial" w:cs="Arial"/>
          <w:lang w:val="en-US"/>
        </w:rPr>
        <w:t>and</w:t>
      </w:r>
      <w:r w:rsidRPr="00021E08">
        <w:rPr>
          <w:rFonts w:ascii="Arial" w:hAnsi="Arial" w:cs="Arial"/>
          <w:lang w:val="en-US"/>
        </w:rPr>
        <w:t xml:space="preserve"> change of manufacturing facility location.</w:t>
      </w:r>
    </w:p>
    <w:p w14:paraId="4A111375" w14:textId="77369AE2" w:rsidR="0004432E" w:rsidRDefault="0004432E" w:rsidP="00AE2AA0">
      <w:pPr>
        <w:ind w:left="1418"/>
        <w:jc w:val="both"/>
        <w:rPr>
          <w:rFonts w:ascii="Arial" w:hAnsi="Arial" w:cs="Arial"/>
          <w:lang w:val="en-US"/>
        </w:rPr>
      </w:pPr>
    </w:p>
    <w:p w14:paraId="04E0C418" w14:textId="77777777" w:rsidR="0004432E" w:rsidRPr="00021E08" w:rsidRDefault="0004432E" w:rsidP="00AE2AA0">
      <w:pPr>
        <w:ind w:left="1418"/>
        <w:jc w:val="both"/>
        <w:rPr>
          <w:rFonts w:ascii="Arial" w:hAnsi="Arial" w:cs="Arial"/>
          <w:lang w:val="en-US"/>
        </w:rPr>
      </w:pPr>
    </w:p>
    <w:p w14:paraId="049B0BFE" w14:textId="29407503" w:rsidR="00AE2AA0" w:rsidRPr="00021E08" w:rsidRDefault="00AE2AA0" w:rsidP="00AE2AA0">
      <w:pPr>
        <w:pStyle w:val="Heading21"/>
        <w:numPr>
          <w:ilvl w:val="1"/>
          <w:numId w:val="12"/>
        </w:numPr>
        <w:ind w:hanging="765"/>
        <w:outlineLvl w:val="1"/>
        <w:rPr>
          <w:rFonts w:cs="Arial"/>
        </w:rPr>
      </w:pPr>
      <w:bookmarkStart w:id="23" w:name="_Toc72141214"/>
      <w:r w:rsidRPr="00021E08">
        <w:rPr>
          <w:rFonts w:cs="Arial"/>
        </w:rPr>
        <w:t>Identification and traceability</w:t>
      </w:r>
      <w:bookmarkEnd w:id="23"/>
    </w:p>
    <w:p w14:paraId="4B27B14A" w14:textId="77777777" w:rsidR="00AE2AA0" w:rsidRPr="00021E08" w:rsidRDefault="00AE2AA0" w:rsidP="00AE2AA0">
      <w:pPr>
        <w:pStyle w:val="Heading21"/>
        <w:ind w:firstLine="0"/>
        <w:rPr>
          <w:rFonts w:cs="Arial"/>
        </w:rPr>
      </w:pPr>
    </w:p>
    <w:p w14:paraId="4CC94F8E" w14:textId="23A47E1A" w:rsidR="00AE2AA0" w:rsidRPr="00021E08" w:rsidRDefault="00AE2AA0" w:rsidP="00AE2AA0">
      <w:pPr>
        <w:ind w:left="1418"/>
        <w:jc w:val="both"/>
        <w:rPr>
          <w:rFonts w:ascii="Arial" w:hAnsi="Arial" w:cs="Arial"/>
          <w:lang w:val="en-US"/>
        </w:rPr>
      </w:pPr>
      <w:r w:rsidRPr="00021E08">
        <w:rPr>
          <w:rFonts w:ascii="Arial" w:hAnsi="Arial" w:cs="Arial"/>
          <w:lang w:val="en-US"/>
        </w:rPr>
        <w:t>Supplier must identify each product individually in accordance with the drawings, specifications and contractual requirements</w:t>
      </w:r>
      <w:r w:rsidR="001F1074">
        <w:rPr>
          <w:rFonts w:ascii="Arial" w:hAnsi="Arial" w:cs="Arial"/>
          <w:lang w:val="en-US"/>
        </w:rPr>
        <w:t xml:space="preserve"> or as outlined in any Purchase Order</w:t>
      </w:r>
    </w:p>
    <w:p w14:paraId="61FDD519" w14:textId="77777777" w:rsidR="00AE2AA0" w:rsidRPr="00021E08" w:rsidRDefault="00AE2AA0" w:rsidP="00AE2AA0">
      <w:pPr>
        <w:ind w:left="1418"/>
        <w:jc w:val="both"/>
        <w:rPr>
          <w:rFonts w:ascii="Arial" w:hAnsi="Arial" w:cs="Arial"/>
          <w:lang w:val="en-US"/>
        </w:rPr>
      </w:pPr>
    </w:p>
    <w:p w14:paraId="61E50A1B" w14:textId="23EEBABA" w:rsidR="00AE2AA0" w:rsidRPr="00021E08" w:rsidRDefault="001F1074" w:rsidP="00AE2AA0">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ensure</w:t>
      </w:r>
      <w:r w:rsidR="00AE2AA0" w:rsidRPr="00021E08">
        <w:rPr>
          <w:rFonts w:ascii="Arial" w:hAnsi="Arial" w:cs="Arial"/>
          <w:lang w:val="en-US"/>
        </w:rPr>
        <w:t xml:space="preserve"> that all Sonaca Montreal customers’ non-conformance numbers are identified on the parts as per customer’s drawings, </w:t>
      </w:r>
      <w:r w:rsidR="00967F74" w:rsidRPr="00021E08">
        <w:rPr>
          <w:rFonts w:ascii="Arial" w:hAnsi="Arial" w:cs="Arial"/>
          <w:lang w:val="en-US"/>
        </w:rPr>
        <w:t>specifications,</w:t>
      </w:r>
      <w:r w:rsidR="00AE2AA0" w:rsidRPr="00021E08">
        <w:rPr>
          <w:rFonts w:ascii="Arial" w:hAnsi="Arial" w:cs="Arial"/>
          <w:lang w:val="en-US"/>
        </w:rPr>
        <w:t xml:space="preserve"> and contractual requirements.</w:t>
      </w:r>
    </w:p>
    <w:p w14:paraId="2AC18879" w14:textId="77777777" w:rsidR="00AE2AA0" w:rsidRPr="00021E08" w:rsidRDefault="00AE2AA0" w:rsidP="00AE2AA0">
      <w:pPr>
        <w:ind w:left="1418"/>
        <w:jc w:val="both"/>
        <w:rPr>
          <w:rFonts w:ascii="Arial" w:hAnsi="Arial" w:cs="Arial"/>
          <w:lang w:val="en-US"/>
        </w:rPr>
      </w:pPr>
    </w:p>
    <w:p w14:paraId="5D9D5B8D" w14:textId="6DBD95C0" w:rsidR="00AE2AA0" w:rsidRDefault="001F1074" w:rsidP="00AE2AA0">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ensure </w:t>
      </w:r>
      <w:r w:rsidR="00AE2AA0" w:rsidRPr="00021E08">
        <w:rPr>
          <w:rFonts w:ascii="Arial" w:hAnsi="Arial" w:cs="Arial"/>
          <w:lang w:val="en-US"/>
        </w:rPr>
        <w:t xml:space="preserve">that all non-conformity numbers are identified on the parts as per customer’s drawings, </w:t>
      </w:r>
      <w:r w:rsidR="00B44CA5" w:rsidRPr="00021E08">
        <w:rPr>
          <w:rFonts w:ascii="Arial" w:hAnsi="Arial" w:cs="Arial"/>
          <w:lang w:val="en-US"/>
        </w:rPr>
        <w:t>specifications,</w:t>
      </w:r>
      <w:r w:rsidR="00AE2AA0" w:rsidRPr="00021E08">
        <w:rPr>
          <w:rFonts w:ascii="Arial" w:hAnsi="Arial" w:cs="Arial"/>
          <w:lang w:val="en-US"/>
        </w:rPr>
        <w:t xml:space="preserve"> and contractual requirements.</w:t>
      </w:r>
    </w:p>
    <w:p w14:paraId="01B98916" w14:textId="50012C12" w:rsidR="00E31FAA" w:rsidRDefault="00E31FAA" w:rsidP="00AE2AA0">
      <w:pPr>
        <w:ind w:left="1418"/>
        <w:jc w:val="both"/>
        <w:rPr>
          <w:rFonts w:ascii="Arial" w:hAnsi="Arial" w:cs="Arial"/>
          <w:lang w:val="en-US"/>
        </w:rPr>
      </w:pPr>
    </w:p>
    <w:p w14:paraId="58049F3B" w14:textId="77777777" w:rsidR="0004432E" w:rsidRDefault="0004432E" w:rsidP="00AE2AA0">
      <w:pPr>
        <w:ind w:left="1418"/>
        <w:jc w:val="both"/>
        <w:rPr>
          <w:rFonts w:ascii="Arial" w:hAnsi="Arial" w:cs="Arial"/>
          <w:lang w:val="en-US"/>
        </w:rPr>
      </w:pPr>
    </w:p>
    <w:p w14:paraId="0039B74D" w14:textId="77777777" w:rsidR="00EC3556" w:rsidRDefault="00AE2AA0" w:rsidP="00EC3556">
      <w:pPr>
        <w:pStyle w:val="Heading21"/>
        <w:numPr>
          <w:ilvl w:val="1"/>
          <w:numId w:val="12"/>
        </w:numPr>
        <w:ind w:hanging="765"/>
        <w:outlineLvl w:val="1"/>
        <w:rPr>
          <w:rFonts w:cs="Arial"/>
        </w:rPr>
      </w:pPr>
      <w:bookmarkStart w:id="24" w:name="_Toc72141215"/>
      <w:r w:rsidRPr="00021E08">
        <w:rPr>
          <w:rFonts w:cs="Arial"/>
        </w:rPr>
        <w:t>Control of sub-tier suppliers</w:t>
      </w:r>
      <w:bookmarkEnd w:id="24"/>
    </w:p>
    <w:p w14:paraId="5FB35672" w14:textId="77777777" w:rsidR="00EC3556" w:rsidRDefault="00EC3556" w:rsidP="00EC3556">
      <w:pPr>
        <w:pStyle w:val="Heading21"/>
        <w:ind w:firstLine="0"/>
        <w:rPr>
          <w:rFonts w:cs="Arial"/>
        </w:rPr>
      </w:pPr>
    </w:p>
    <w:p w14:paraId="76179C78" w14:textId="2BD1E06D" w:rsidR="001F1074" w:rsidRPr="00EC3556" w:rsidRDefault="001F1074" w:rsidP="00EC3556">
      <w:pPr>
        <w:ind w:left="1418"/>
        <w:jc w:val="both"/>
        <w:rPr>
          <w:rFonts w:ascii="Arial" w:hAnsi="Arial" w:cs="Arial"/>
          <w:lang w:val="en-US"/>
        </w:rPr>
      </w:pPr>
      <w:r w:rsidRPr="00EC3556">
        <w:rPr>
          <w:rFonts w:ascii="Arial" w:hAnsi="Arial" w:cs="Arial"/>
          <w:lang w:val="en-US"/>
        </w:rPr>
        <w:t xml:space="preserve">Supplier </w:t>
      </w:r>
      <w:r w:rsidR="00EC3556" w:rsidRPr="00EC3556">
        <w:rPr>
          <w:rFonts w:ascii="Arial" w:hAnsi="Arial" w:cs="Arial"/>
          <w:lang w:val="en-US"/>
        </w:rPr>
        <w:t>must</w:t>
      </w:r>
      <w:r w:rsidRPr="00EC3556">
        <w:rPr>
          <w:rFonts w:ascii="Arial" w:hAnsi="Arial" w:cs="Arial"/>
          <w:lang w:val="en-US"/>
        </w:rPr>
        <w:t>:</w:t>
      </w:r>
    </w:p>
    <w:p w14:paraId="135E242E" w14:textId="78C1AD06" w:rsidR="00AE2AA0" w:rsidRPr="00021E08" w:rsidRDefault="00AE2AA0" w:rsidP="00AE2AA0">
      <w:pPr>
        <w:pStyle w:val="Paragraphedeliste"/>
        <w:numPr>
          <w:ilvl w:val="0"/>
          <w:numId w:val="28"/>
        </w:numPr>
        <w:jc w:val="both"/>
        <w:rPr>
          <w:rFonts w:ascii="Arial" w:hAnsi="Arial" w:cs="Arial"/>
          <w:lang w:val="en-US"/>
        </w:rPr>
      </w:pPr>
      <w:r w:rsidRPr="00021E08">
        <w:rPr>
          <w:rFonts w:ascii="Arial" w:hAnsi="Arial" w:cs="Arial"/>
          <w:lang w:val="en-US"/>
        </w:rPr>
        <w:t xml:space="preserve">Evaluate and select sub-tier suppliers </w:t>
      </w:r>
      <w:r w:rsidR="00B44CA5" w:rsidRPr="00021E08">
        <w:rPr>
          <w:rFonts w:ascii="Arial" w:hAnsi="Arial" w:cs="Arial"/>
          <w:lang w:val="en-US"/>
        </w:rPr>
        <w:t>based on</w:t>
      </w:r>
      <w:r w:rsidRPr="00021E08">
        <w:rPr>
          <w:rFonts w:ascii="Arial" w:hAnsi="Arial" w:cs="Arial"/>
          <w:lang w:val="en-US"/>
        </w:rPr>
        <w:t xml:space="preserve"> their ability to meet all contract requirements.</w:t>
      </w:r>
    </w:p>
    <w:p w14:paraId="1D9EA6CB" w14:textId="06441423" w:rsidR="00AE2AA0" w:rsidRPr="00021E08" w:rsidRDefault="00AE2AA0" w:rsidP="00AE2AA0">
      <w:pPr>
        <w:pStyle w:val="Paragraphedeliste"/>
        <w:numPr>
          <w:ilvl w:val="0"/>
          <w:numId w:val="28"/>
        </w:numPr>
        <w:jc w:val="both"/>
        <w:rPr>
          <w:rFonts w:ascii="Arial" w:hAnsi="Arial" w:cs="Arial"/>
          <w:lang w:val="en-US"/>
        </w:rPr>
      </w:pPr>
      <w:r w:rsidRPr="00021E08">
        <w:rPr>
          <w:rFonts w:ascii="Arial" w:hAnsi="Arial" w:cs="Arial"/>
          <w:lang w:val="en-US"/>
        </w:rPr>
        <w:t xml:space="preserve">Flow down appropriate engineering, </w:t>
      </w:r>
      <w:r w:rsidR="00B44CA5" w:rsidRPr="00021E08">
        <w:rPr>
          <w:rFonts w:ascii="Arial" w:hAnsi="Arial" w:cs="Arial"/>
          <w:lang w:val="en-US"/>
        </w:rPr>
        <w:t>quality,</w:t>
      </w:r>
      <w:r w:rsidRPr="00021E08">
        <w:rPr>
          <w:rFonts w:ascii="Arial" w:hAnsi="Arial" w:cs="Arial"/>
          <w:lang w:val="en-US"/>
        </w:rPr>
        <w:t xml:space="preserve"> and technical requirements to </w:t>
      </w:r>
      <w:r w:rsidR="001F1074">
        <w:rPr>
          <w:rFonts w:ascii="Arial" w:hAnsi="Arial" w:cs="Arial"/>
          <w:lang w:val="en-US"/>
        </w:rPr>
        <w:t>its</w:t>
      </w:r>
      <w:r w:rsidR="001F1074" w:rsidRPr="00021E08">
        <w:rPr>
          <w:rFonts w:ascii="Arial" w:hAnsi="Arial" w:cs="Arial"/>
          <w:lang w:val="en-US"/>
        </w:rPr>
        <w:t xml:space="preserve"> </w:t>
      </w:r>
      <w:r w:rsidRPr="00021E08">
        <w:rPr>
          <w:rFonts w:ascii="Arial" w:hAnsi="Arial" w:cs="Arial"/>
          <w:lang w:val="en-US"/>
        </w:rPr>
        <w:t>sub-tier suppliers.</w:t>
      </w:r>
    </w:p>
    <w:p w14:paraId="6A71886B" w14:textId="77777777" w:rsidR="00AE2AA0" w:rsidRPr="00021E08" w:rsidRDefault="00AE2AA0" w:rsidP="00AE2AA0">
      <w:pPr>
        <w:pStyle w:val="Paragraphedeliste"/>
        <w:numPr>
          <w:ilvl w:val="0"/>
          <w:numId w:val="28"/>
        </w:numPr>
        <w:jc w:val="both"/>
        <w:rPr>
          <w:rFonts w:ascii="Arial" w:hAnsi="Arial" w:cs="Arial"/>
          <w:lang w:val="en-US"/>
        </w:rPr>
      </w:pPr>
      <w:r w:rsidRPr="00021E08">
        <w:rPr>
          <w:rFonts w:ascii="Arial" w:hAnsi="Arial" w:cs="Arial"/>
          <w:lang w:val="en-US"/>
        </w:rPr>
        <w:t>Review, periodically, sub-tier performance and maintain records of these reviews.</w:t>
      </w:r>
    </w:p>
    <w:p w14:paraId="5AD01A58" w14:textId="0F7D78FF" w:rsidR="00EA0CF8" w:rsidRDefault="00EA0CF8">
      <w:pPr>
        <w:rPr>
          <w:rFonts w:ascii="Arial" w:hAnsi="Arial" w:cs="Arial"/>
          <w:lang w:val="en-US"/>
        </w:rPr>
      </w:pPr>
    </w:p>
    <w:p w14:paraId="5B978C27" w14:textId="77777777" w:rsidR="006F2CFC" w:rsidRDefault="006F2CFC">
      <w:pPr>
        <w:rPr>
          <w:rFonts w:ascii="Arial" w:hAnsi="Arial" w:cs="Arial"/>
          <w:lang w:val="en-US"/>
        </w:rPr>
      </w:pPr>
    </w:p>
    <w:p w14:paraId="2C0E4A1C" w14:textId="7271B0E2" w:rsidR="00AE2AA0" w:rsidRPr="00021E08" w:rsidRDefault="00AE2AA0" w:rsidP="00AE2AA0">
      <w:pPr>
        <w:pStyle w:val="Heading21"/>
        <w:numPr>
          <w:ilvl w:val="1"/>
          <w:numId w:val="12"/>
        </w:numPr>
        <w:ind w:hanging="765"/>
        <w:outlineLvl w:val="1"/>
        <w:rPr>
          <w:rFonts w:cs="Arial"/>
        </w:rPr>
      </w:pPr>
      <w:bookmarkStart w:id="25" w:name="_Toc72141216"/>
      <w:r w:rsidRPr="00021E08">
        <w:rPr>
          <w:rFonts w:cs="Arial"/>
        </w:rPr>
        <w:t>Non-conformances</w:t>
      </w:r>
      <w:bookmarkEnd w:id="25"/>
    </w:p>
    <w:p w14:paraId="3B3DD01D" w14:textId="77777777" w:rsidR="00AE2AA0" w:rsidRPr="00021E08" w:rsidRDefault="00AE2AA0" w:rsidP="00AE2AA0">
      <w:pPr>
        <w:pStyle w:val="Heading21"/>
        <w:ind w:firstLine="0"/>
        <w:rPr>
          <w:rFonts w:cs="Arial"/>
        </w:rPr>
      </w:pPr>
    </w:p>
    <w:p w14:paraId="4D65CE5D" w14:textId="5B788218" w:rsidR="00AE2AA0" w:rsidRDefault="001F1074" w:rsidP="00AE2AA0">
      <w:pPr>
        <w:ind w:left="1418"/>
        <w:jc w:val="both"/>
        <w:rPr>
          <w:rFonts w:ascii="Arial" w:hAnsi="Arial" w:cs="Arial"/>
          <w:lang w:val="en-US"/>
        </w:rPr>
      </w:pPr>
      <w:r>
        <w:rPr>
          <w:rFonts w:ascii="Arial" w:hAnsi="Arial" w:cs="Arial"/>
          <w:lang w:val="en-US"/>
        </w:rPr>
        <w:t>Supplier</w:t>
      </w:r>
      <w:r w:rsidR="00EC3556">
        <w:rPr>
          <w:rFonts w:ascii="Arial" w:hAnsi="Arial" w:cs="Arial"/>
          <w:lang w:val="en-US"/>
        </w:rPr>
        <w:t xml:space="preserve"> must</w:t>
      </w:r>
      <w:r>
        <w:rPr>
          <w:rFonts w:ascii="Arial" w:hAnsi="Arial" w:cs="Arial"/>
          <w:lang w:val="en-US"/>
        </w:rPr>
        <w:t xml:space="preserve"> n</w:t>
      </w:r>
      <w:r w:rsidRPr="00021E08">
        <w:rPr>
          <w:rFonts w:ascii="Arial" w:hAnsi="Arial" w:cs="Arial"/>
          <w:lang w:val="en-US"/>
        </w:rPr>
        <w:t xml:space="preserve">otify </w:t>
      </w:r>
      <w:r w:rsidR="00AE2AA0" w:rsidRPr="00021E08">
        <w:rPr>
          <w:rFonts w:ascii="Arial" w:hAnsi="Arial" w:cs="Arial"/>
          <w:lang w:val="en-US"/>
        </w:rPr>
        <w:t xml:space="preserve">Sonaca Montreal of non-conforming product. Non-conformance requirements are specified in </w:t>
      </w:r>
      <w:r>
        <w:rPr>
          <w:rFonts w:ascii="Arial" w:hAnsi="Arial" w:cs="Arial"/>
          <w:lang w:val="en-US"/>
        </w:rPr>
        <w:t xml:space="preserve">the </w:t>
      </w:r>
      <w:r w:rsidR="00AE2AA0" w:rsidRPr="00021E08">
        <w:rPr>
          <w:rFonts w:ascii="Arial" w:hAnsi="Arial" w:cs="Arial"/>
          <w:lang w:val="en-US"/>
        </w:rPr>
        <w:t>AS9131 documentation.</w:t>
      </w:r>
    </w:p>
    <w:p w14:paraId="7B400234" w14:textId="77777777" w:rsidR="001F1074" w:rsidRPr="00021E08" w:rsidRDefault="001F1074" w:rsidP="00AE2AA0">
      <w:pPr>
        <w:ind w:left="1418"/>
        <w:jc w:val="both"/>
        <w:rPr>
          <w:rFonts w:ascii="Arial" w:hAnsi="Arial" w:cs="Arial"/>
          <w:lang w:val="en-US"/>
        </w:rPr>
      </w:pPr>
    </w:p>
    <w:p w14:paraId="55AA99DB" w14:textId="2BF57536" w:rsidR="00AE2AA0" w:rsidRPr="00021E08" w:rsidRDefault="001F1074" w:rsidP="00AE2AA0">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o</w:t>
      </w:r>
      <w:r w:rsidRPr="00021E08">
        <w:rPr>
          <w:rFonts w:ascii="Arial" w:hAnsi="Arial" w:cs="Arial"/>
          <w:lang w:val="en-US"/>
        </w:rPr>
        <w:t xml:space="preserve">btain </w:t>
      </w:r>
      <w:r w:rsidR="00AE2AA0" w:rsidRPr="00021E08">
        <w:rPr>
          <w:rFonts w:ascii="Arial" w:hAnsi="Arial" w:cs="Arial"/>
          <w:lang w:val="en-US"/>
        </w:rPr>
        <w:t>Sonaca Montreal approval for non-conforming product disposition.</w:t>
      </w:r>
    </w:p>
    <w:p w14:paraId="0CDD38C2" w14:textId="77777777" w:rsidR="00AE2AA0" w:rsidRPr="00021E08" w:rsidRDefault="00AE2AA0" w:rsidP="00AE2AA0">
      <w:pPr>
        <w:ind w:left="1418"/>
        <w:jc w:val="both"/>
        <w:rPr>
          <w:rFonts w:ascii="Arial" w:hAnsi="Arial" w:cs="Arial"/>
          <w:lang w:val="en-US"/>
        </w:rPr>
      </w:pPr>
    </w:p>
    <w:p w14:paraId="1DD727EC" w14:textId="77777777" w:rsidR="00AE2AA0" w:rsidRPr="00021E08" w:rsidRDefault="00AE2AA0" w:rsidP="00AE2AA0">
      <w:pPr>
        <w:ind w:left="1418"/>
        <w:jc w:val="both"/>
        <w:rPr>
          <w:rFonts w:ascii="Arial" w:hAnsi="Arial" w:cs="Arial"/>
          <w:lang w:val="en-US"/>
        </w:rPr>
      </w:pPr>
      <w:r w:rsidRPr="00021E08">
        <w:rPr>
          <w:rFonts w:ascii="Arial" w:hAnsi="Arial" w:cs="Arial"/>
          <w:lang w:val="en-US"/>
        </w:rPr>
        <w:t>All non-conformities must be closed prior to shipment to Sonaca Montreal.</w:t>
      </w:r>
    </w:p>
    <w:p w14:paraId="62233A1C" w14:textId="77777777" w:rsidR="00AE2AA0" w:rsidRPr="00021E08" w:rsidRDefault="00AE2AA0" w:rsidP="00AE2AA0">
      <w:pPr>
        <w:ind w:left="1418"/>
        <w:jc w:val="both"/>
        <w:rPr>
          <w:rFonts w:ascii="Arial" w:hAnsi="Arial" w:cs="Arial"/>
          <w:lang w:val="en-US"/>
        </w:rPr>
      </w:pPr>
    </w:p>
    <w:p w14:paraId="7C7938E8" w14:textId="3490C449" w:rsidR="00AE2AA0" w:rsidRDefault="001F1074" w:rsidP="00AE2AA0">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p</w:t>
      </w:r>
      <w:r w:rsidRPr="00021E08">
        <w:rPr>
          <w:rFonts w:ascii="Arial" w:hAnsi="Arial" w:cs="Arial"/>
          <w:lang w:val="en-US"/>
        </w:rPr>
        <w:t xml:space="preserve">rovide </w:t>
      </w:r>
      <w:r w:rsidR="00AE2AA0" w:rsidRPr="00021E08">
        <w:rPr>
          <w:rFonts w:ascii="Arial" w:hAnsi="Arial" w:cs="Arial"/>
          <w:lang w:val="en-US"/>
        </w:rPr>
        <w:t>a copy of the non-conformance report with the parts and a copy of Sonaca Montreal non-conformance report (NCM) with the disposition.</w:t>
      </w:r>
    </w:p>
    <w:p w14:paraId="358B4704" w14:textId="0F5D0399" w:rsidR="006A10B7" w:rsidRDefault="006A10B7">
      <w:pPr>
        <w:rPr>
          <w:rFonts w:ascii="Arial" w:hAnsi="Arial" w:cs="Arial"/>
          <w:lang w:val="en-US"/>
        </w:rPr>
      </w:pPr>
      <w:r>
        <w:rPr>
          <w:rFonts w:ascii="Arial" w:hAnsi="Arial" w:cs="Arial"/>
          <w:lang w:val="en-US"/>
        </w:rPr>
        <w:br w:type="page"/>
      </w:r>
    </w:p>
    <w:p w14:paraId="35D0B58F" w14:textId="77777777" w:rsidR="006F2CFC" w:rsidRDefault="006F2CFC" w:rsidP="006F2CFC">
      <w:pPr>
        <w:pStyle w:val="Heading21"/>
        <w:numPr>
          <w:ilvl w:val="1"/>
          <w:numId w:val="12"/>
        </w:numPr>
        <w:ind w:hanging="765"/>
        <w:outlineLvl w:val="1"/>
        <w:rPr>
          <w:rFonts w:cs="Arial"/>
        </w:rPr>
      </w:pPr>
      <w:bookmarkStart w:id="26" w:name="_Toc72141217"/>
      <w:r w:rsidRPr="00FA1546">
        <w:rPr>
          <w:rFonts w:cs="Arial"/>
        </w:rPr>
        <w:lastRenderedPageBreak/>
        <w:t>Foreign object damage</w:t>
      </w:r>
      <w:r>
        <w:rPr>
          <w:rFonts w:cs="Arial"/>
        </w:rPr>
        <w:t>/debris</w:t>
      </w:r>
      <w:bookmarkEnd w:id="26"/>
    </w:p>
    <w:p w14:paraId="22D1F0E3" w14:textId="77777777" w:rsidR="006F2CFC" w:rsidRDefault="006F2CFC" w:rsidP="006F2CFC">
      <w:pPr>
        <w:pStyle w:val="Heading21"/>
        <w:rPr>
          <w:rFonts w:cs="Arial"/>
        </w:rPr>
      </w:pPr>
    </w:p>
    <w:p w14:paraId="6B13084F" w14:textId="5685F121" w:rsidR="006F2CFC" w:rsidRDefault="006F2CFC" w:rsidP="006F2CFC">
      <w:pPr>
        <w:ind w:left="1418"/>
        <w:jc w:val="both"/>
        <w:rPr>
          <w:rFonts w:ascii="Arial" w:hAnsi="Arial" w:cs="Arial"/>
          <w:lang w:val="en-US"/>
        </w:rPr>
      </w:pPr>
      <w:r w:rsidRPr="00E314D6">
        <w:rPr>
          <w:rFonts w:ascii="Arial" w:hAnsi="Arial" w:cs="Arial"/>
          <w:lang w:val="en-US"/>
        </w:rPr>
        <w:t>Supplier shall implement and maintain a program for the prevention, detection and removal of foreign objects adapted to their production</w:t>
      </w:r>
    </w:p>
    <w:p w14:paraId="6B806124" w14:textId="49EA3E1E" w:rsidR="006A10B7" w:rsidRDefault="006A10B7" w:rsidP="006F2CFC">
      <w:pPr>
        <w:ind w:left="1418"/>
        <w:jc w:val="both"/>
        <w:rPr>
          <w:rFonts w:ascii="Arial" w:hAnsi="Arial" w:cs="Arial"/>
          <w:lang w:val="en-US"/>
        </w:rPr>
      </w:pPr>
    </w:p>
    <w:p w14:paraId="3A5DEBA0" w14:textId="77777777" w:rsidR="006A10B7" w:rsidRPr="00E314D6" w:rsidRDefault="006A10B7" w:rsidP="006F2CFC">
      <w:pPr>
        <w:ind w:left="1418"/>
        <w:jc w:val="both"/>
        <w:rPr>
          <w:rFonts w:ascii="Arial" w:hAnsi="Arial" w:cs="Arial"/>
          <w:lang w:val="en-US"/>
        </w:rPr>
      </w:pPr>
    </w:p>
    <w:p w14:paraId="23C86D2A" w14:textId="62EFA98F" w:rsidR="00246264" w:rsidRPr="00021E08" w:rsidRDefault="00246264" w:rsidP="00246264">
      <w:pPr>
        <w:pStyle w:val="Heading21"/>
        <w:numPr>
          <w:ilvl w:val="1"/>
          <w:numId w:val="12"/>
        </w:numPr>
        <w:ind w:hanging="765"/>
        <w:outlineLvl w:val="1"/>
        <w:rPr>
          <w:rFonts w:cs="Arial"/>
        </w:rPr>
      </w:pPr>
      <w:bookmarkStart w:id="27" w:name="_Toc72141218"/>
      <w:r w:rsidRPr="00021E08">
        <w:rPr>
          <w:rFonts w:cs="Arial"/>
        </w:rPr>
        <w:t>First article Inspection</w:t>
      </w:r>
      <w:bookmarkEnd w:id="27"/>
    </w:p>
    <w:p w14:paraId="12179713" w14:textId="23C94CA3" w:rsidR="0045690D" w:rsidRPr="00021E08" w:rsidRDefault="0045690D" w:rsidP="005E353E">
      <w:pPr>
        <w:rPr>
          <w:rFonts w:ascii="Arial" w:hAnsi="Arial" w:cs="Arial"/>
          <w:sz w:val="28"/>
          <w:szCs w:val="28"/>
          <w:lang w:val="en-US"/>
        </w:rPr>
      </w:pPr>
    </w:p>
    <w:p w14:paraId="46BBA8AA" w14:textId="1EEF63BC" w:rsidR="0067250B" w:rsidRPr="00021E08" w:rsidRDefault="00EE1995" w:rsidP="0029334B">
      <w:pPr>
        <w:ind w:left="1418"/>
        <w:jc w:val="both"/>
        <w:rPr>
          <w:rFonts w:ascii="Arial" w:hAnsi="Arial" w:cs="Arial"/>
          <w:lang w:val="en-US"/>
        </w:rPr>
      </w:pPr>
      <w:r w:rsidRPr="00021E08">
        <w:rPr>
          <w:rFonts w:ascii="Arial" w:hAnsi="Arial" w:cs="Arial"/>
          <w:lang w:val="en-US"/>
        </w:rPr>
        <w:t>Supplier must p</w:t>
      </w:r>
      <w:r w:rsidR="00246264" w:rsidRPr="00021E08">
        <w:rPr>
          <w:rFonts w:ascii="Arial" w:hAnsi="Arial" w:cs="Arial"/>
          <w:lang w:val="en-US"/>
        </w:rPr>
        <w:t>repare a formal FAI report for each first article product Ref.: AS9102</w:t>
      </w:r>
      <w:r w:rsidR="0029334B">
        <w:rPr>
          <w:rFonts w:ascii="Arial" w:hAnsi="Arial" w:cs="Arial"/>
          <w:lang w:val="en-US"/>
        </w:rPr>
        <w:t>. F</w:t>
      </w:r>
      <w:r w:rsidR="0067250B" w:rsidRPr="0067250B">
        <w:rPr>
          <w:rFonts w:ascii="Arial" w:hAnsi="Arial" w:cs="Arial"/>
          <w:lang w:val="en-US"/>
        </w:rPr>
        <w:t xml:space="preserve">ull first article inspection (FAI) is also required </w:t>
      </w:r>
      <w:r w:rsidR="0067250B" w:rsidRPr="00021E08">
        <w:rPr>
          <w:rFonts w:ascii="Arial" w:hAnsi="Arial" w:cs="Arial"/>
          <w:lang w:val="en-US"/>
        </w:rPr>
        <w:t>under the following conditions:</w:t>
      </w:r>
    </w:p>
    <w:p w14:paraId="28425B4D" w14:textId="3AD697D5" w:rsidR="0067250B" w:rsidRPr="00021E08" w:rsidRDefault="0067250B" w:rsidP="0067250B">
      <w:pPr>
        <w:pStyle w:val="Paragraphedeliste"/>
        <w:numPr>
          <w:ilvl w:val="0"/>
          <w:numId w:val="29"/>
        </w:numPr>
        <w:jc w:val="both"/>
        <w:rPr>
          <w:rFonts w:ascii="Arial" w:hAnsi="Arial" w:cs="Arial"/>
          <w:lang w:val="en-US"/>
        </w:rPr>
      </w:pPr>
      <w:r w:rsidRPr="00021E08">
        <w:rPr>
          <w:rFonts w:ascii="Arial" w:hAnsi="Arial" w:cs="Arial"/>
          <w:lang w:val="en-US"/>
        </w:rPr>
        <w:t xml:space="preserve">Any fabrication method </w:t>
      </w:r>
      <w:r w:rsidR="00B44CA5" w:rsidRPr="00021E08">
        <w:rPr>
          <w:rFonts w:ascii="Arial" w:hAnsi="Arial" w:cs="Arial"/>
          <w:lang w:val="en-US"/>
        </w:rPr>
        <w:t>changes</w:t>
      </w:r>
    </w:p>
    <w:p w14:paraId="14B54EC6" w14:textId="77777777" w:rsidR="0067250B" w:rsidRPr="00021E08" w:rsidRDefault="0067250B" w:rsidP="0067250B">
      <w:pPr>
        <w:pStyle w:val="Paragraphedeliste"/>
        <w:numPr>
          <w:ilvl w:val="0"/>
          <w:numId w:val="29"/>
        </w:numPr>
        <w:jc w:val="both"/>
        <w:rPr>
          <w:rFonts w:ascii="Arial" w:hAnsi="Arial" w:cs="Arial"/>
          <w:lang w:val="en-US"/>
        </w:rPr>
      </w:pPr>
      <w:r w:rsidRPr="00021E08">
        <w:rPr>
          <w:rFonts w:ascii="Arial" w:hAnsi="Arial" w:cs="Arial"/>
          <w:lang w:val="en-US"/>
        </w:rPr>
        <w:t>Any transfer of manufacturing operations to a new location.</w:t>
      </w:r>
    </w:p>
    <w:p w14:paraId="0A9BC572" w14:textId="77777777" w:rsidR="0067250B" w:rsidRPr="00021E08" w:rsidRDefault="0067250B" w:rsidP="0067250B">
      <w:pPr>
        <w:pStyle w:val="Paragraphedeliste"/>
        <w:numPr>
          <w:ilvl w:val="0"/>
          <w:numId w:val="29"/>
        </w:numPr>
        <w:jc w:val="both"/>
        <w:rPr>
          <w:rFonts w:ascii="Arial" w:hAnsi="Arial" w:cs="Arial"/>
          <w:lang w:val="en-US"/>
        </w:rPr>
      </w:pPr>
      <w:r w:rsidRPr="00021E08">
        <w:rPr>
          <w:rFonts w:ascii="Arial" w:hAnsi="Arial" w:cs="Arial"/>
          <w:lang w:val="en-US"/>
        </w:rPr>
        <w:t>After an extended break in manufacturing of 24 months or more.</w:t>
      </w:r>
    </w:p>
    <w:p w14:paraId="17872465" w14:textId="77777777" w:rsidR="00246264" w:rsidRPr="00021E08" w:rsidRDefault="00246264" w:rsidP="0067250B">
      <w:pPr>
        <w:jc w:val="both"/>
        <w:rPr>
          <w:rFonts w:ascii="Arial" w:hAnsi="Arial" w:cs="Arial"/>
          <w:lang w:val="en-US"/>
        </w:rPr>
      </w:pPr>
    </w:p>
    <w:p w14:paraId="09F9242E" w14:textId="77777777" w:rsidR="0067250B" w:rsidRPr="00021E08" w:rsidRDefault="0067250B" w:rsidP="0067250B">
      <w:pPr>
        <w:ind w:left="1418"/>
        <w:jc w:val="both"/>
        <w:rPr>
          <w:rFonts w:ascii="Arial" w:hAnsi="Arial" w:cs="Arial"/>
          <w:lang w:val="en-US"/>
        </w:rPr>
      </w:pPr>
      <w:r>
        <w:rPr>
          <w:rFonts w:ascii="Arial" w:hAnsi="Arial" w:cs="Arial"/>
          <w:lang w:val="en-US"/>
        </w:rPr>
        <w:t xml:space="preserve">Supplier must perform partial </w:t>
      </w:r>
      <w:r w:rsidRPr="00021E08">
        <w:rPr>
          <w:rFonts w:ascii="Arial" w:hAnsi="Arial" w:cs="Arial"/>
          <w:lang w:val="en-US"/>
        </w:rPr>
        <w:t>FAI under the following conditions:</w:t>
      </w:r>
    </w:p>
    <w:p w14:paraId="1CB8E508" w14:textId="77777777" w:rsidR="0067250B" w:rsidRPr="0067250B" w:rsidRDefault="0067250B" w:rsidP="0067250B">
      <w:pPr>
        <w:pStyle w:val="Paragraphedeliste"/>
        <w:numPr>
          <w:ilvl w:val="0"/>
          <w:numId w:val="30"/>
        </w:numPr>
        <w:spacing w:line="252" w:lineRule="auto"/>
        <w:contextualSpacing/>
        <w:rPr>
          <w:rFonts w:ascii="Arial" w:hAnsi="Arial" w:cs="Arial"/>
          <w:lang w:val="en-US"/>
        </w:rPr>
      </w:pPr>
      <w:r w:rsidRPr="0067250B">
        <w:rPr>
          <w:rFonts w:ascii="Arial" w:hAnsi="Arial" w:cs="Arial"/>
          <w:lang w:val="en-US"/>
        </w:rPr>
        <w:t>A change in the design characteristic affecting fit, form or function of the part.</w:t>
      </w:r>
    </w:p>
    <w:p w14:paraId="7C3712E2" w14:textId="77777777" w:rsidR="0067250B" w:rsidRPr="0067250B" w:rsidRDefault="0067250B" w:rsidP="0067250B">
      <w:pPr>
        <w:pStyle w:val="Paragraphedeliste"/>
        <w:numPr>
          <w:ilvl w:val="0"/>
          <w:numId w:val="30"/>
        </w:numPr>
        <w:spacing w:line="252" w:lineRule="auto"/>
        <w:contextualSpacing/>
        <w:rPr>
          <w:rFonts w:ascii="Arial" w:hAnsi="Arial" w:cs="Arial"/>
          <w:lang w:val="en-US"/>
        </w:rPr>
      </w:pPr>
      <w:r w:rsidRPr="0067250B">
        <w:rPr>
          <w:rFonts w:ascii="Arial" w:hAnsi="Arial" w:cs="Arial"/>
          <w:lang w:val="en-US"/>
        </w:rPr>
        <w:t>Industrial changes:</w:t>
      </w:r>
    </w:p>
    <w:p w14:paraId="67DC6408" w14:textId="77777777" w:rsidR="0067250B" w:rsidRPr="0067250B" w:rsidRDefault="0067250B" w:rsidP="0067250B">
      <w:pPr>
        <w:pStyle w:val="Paragraphedeliste"/>
        <w:numPr>
          <w:ilvl w:val="1"/>
          <w:numId w:val="30"/>
        </w:numPr>
        <w:spacing w:line="252" w:lineRule="auto"/>
        <w:contextualSpacing/>
        <w:rPr>
          <w:rFonts w:ascii="Arial" w:hAnsi="Arial" w:cs="Arial"/>
          <w:lang w:val="en-US"/>
        </w:rPr>
      </w:pPr>
      <w:r w:rsidRPr="0067250B">
        <w:rPr>
          <w:rFonts w:ascii="Arial" w:hAnsi="Arial" w:cs="Arial"/>
          <w:lang w:val="en-US"/>
        </w:rPr>
        <w:t>Change in the manufacturing process.</w:t>
      </w:r>
    </w:p>
    <w:p w14:paraId="0CF67188" w14:textId="77777777" w:rsidR="0067250B" w:rsidRPr="0067250B" w:rsidRDefault="0067250B" w:rsidP="0067250B">
      <w:pPr>
        <w:pStyle w:val="Paragraphedeliste"/>
        <w:numPr>
          <w:ilvl w:val="1"/>
          <w:numId w:val="30"/>
        </w:numPr>
        <w:spacing w:line="252" w:lineRule="auto"/>
        <w:contextualSpacing/>
        <w:rPr>
          <w:rFonts w:ascii="Arial" w:hAnsi="Arial" w:cs="Arial"/>
          <w:lang w:val="en-US"/>
        </w:rPr>
      </w:pPr>
      <w:r w:rsidRPr="0067250B">
        <w:rPr>
          <w:rFonts w:ascii="Arial" w:hAnsi="Arial" w:cs="Arial"/>
          <w:lang w:val="en-US"/>
        </w:rPr>
        <w:t>Change in tooling that can potentially affect fit, form or function.</w:t>
      </w:r>
    </w:p>
    <w:p w14:paraId="656E3416" w14:textId="77777777" w:rsidR="0067250B" w:rsidRPr="0067250B" w:rsidRDefault="0067250B" w:rsidP="0067250B">
      <w:pPr>
        <w:pStyle w:val="Paragraphedeliste"/>
        <w:numPr>
          <w:ilvl w:val="0"/>
          <w:numId w:val="30"/>
        </w:numPr>
        <w:spacing w:line="252" w:lineRule="auto"/>
        <w:contextualSpacing/>
        <w:rPr>
          <w:rFonts w:ascii="Arial" w:hAnsi="Arial" w:cs="Arial"/>
          <w:lang w:val="en-US"/>
        </w:rPr>
      </w:pPr>
      <w:r w:rsidRPr="0067250B">
        <w:rPr>
          <w:rFonts w:ascii="Arial" w:hAnsi="Arial" w:cs="Arial"/>
          <w:lang w:val="en-US"/>
        </w:rPr>
        <w:t>Implementation of Corrective Action</w:t>
      </w:r>
    </w:p>
    <w:p w14:paraId="4FD12D59" w14:textId="77777777" w:rsidR="0067250B" w:rsidRPr="00021E08" w:rsidRDefault="0067250B" w:rsidP="0067250B">
      <w:pPr>
        <w:pStyle w:val="Paragraphedeliste"/>
        <w:numPr>
          <w:ilvl w:val="0"/>
          <w:numId w:val="30"/>
        </w:numPr>
        <w:jc w:val="both"/>
        <w:rPr>
          <w:rFonts w:ascii="Arial" w:hAnsi="Arial" w:cs="Arial"/>
          <w:lang w:val="en-US"/>
        </w:rPr>
      </w:pPr>
      <w:r w:rsidRPr="00021E08">
        <w:rPr>
          <w:rFonts w:ascii="Arial" w:hAnsi="Arial" w:cs="Arial"/>
          <w:lang w:val="en-US"/>
        </w:rPr>
        <w:t>A non-conformance was detected on the first product made. (Delta FAI)</w:t>
      </w:r>
    </w:p>
    <w:p w14:paraId="754FF272" w14:textId="77777777" w:rsidR="0067250B" w:rsidRPr="0067250B" w:rsidRDefault="0067250B" w:rsidP="0067250B">
      <w:pPr>
        <w:jc w:val="both"/>
        <w:rPr>
          <w:rFonts w:ascii="Arial" w:hAnsi="Arial" w:cs="Arial"/>
          <w:lang w:val="en-US"/>
        </w:rPr>
      </w:pPr>
    </w:p>
    <w:p w14:paraId="616580BF" w14:textId="37DBD09E" w:rsidR="00246264" w:rsidRPr="00021E08" w:rsidRDefault="0067250B" w:rsidP="00BC741B">
      <w:pPr>
        <w:ind w:left="1418"/>
        <w:jc w:val="both"/>
        <w:rPr>
          <w:rFonts w:ascii="Arial" w:hAnsi="Arial" w:cs="Arial"/>
          <w:lang w:val="en-US"/>
        </w:rPr>
      </w:pPr>
      <w:r>
        <w:rPr>
          <w:rFonts w:ascii="Arial" w:hAnsi="Arial" w:cs="Arial"/>
          <w:lang w:val="en-US"/>
        </w:rPr>
        <w:t>Ensure</w:t>
      </w:r>
      <w:r w:rsidR="00246264" w:rsidRPr="00021E08">
        <w:rPr>
          <w:rFonts w:ascii="Arial" w:hAnsi="Arial" w:cs="Arial"/>
          <w:lang w:val="en-US"/>
        </w:rPr>
        <w:t xml:space="preserve"> the FAI report for the primary part includes the following items:</w:t>
      </w:r>
    </w:p>
    <w:p w14:paraId="0E091C4C" w14:textId="1520F93B"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The actual drawing configuration: revision and COS revision (condition of supply) (if applicable).</w:t>
      </w:r>
    </w:p>
    <w:p w14:paraId="0E8F3B39" w14:textId="1FF95170"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 xml:space="preserve">Required dimensions, </w:t>
      </w:r>
      <w:r w:rsidR="00B44CA5" w:rsidRPr="00021E08">
        <w:rPr>
          <w:rFonts w:ascii="Arial" w:hAnsi="Arial" w:cs="Arial"/>
          <w:lang w:val="en-US"/>
        </w:rPr>
        <w:t>tolerances,</w:t>
      </w:r>
      <w:r w:rsidRPr="00021E08">
        <w:rPr>
          <w:rFonts w:ascii="Arial" w:hAnsi="Arial" w:cs="Arial"/>
          <w:lang w:val="en-US"/>
        </w:rPr>
        <w:t xml:space="preserve"> and actual result in an annotated sketch.</w:t>
      </w:r>
    </w:p>
    <w:p w14:paraId="496008A1" w14:textId="0172439E"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The specific numbers of tooling and fixtures used to manufacture or inspect the product.</w:t>
      </w:r>
    </w:p>
    <w:p w14:paraId="0437D5BE" w14:textId="16998497"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Hardness and conductivity values.</w:t>
      </w:r>
    </w:p>
    <w:p w14:paraId="6D0F97E9" w14:textId="2DA4F6E1"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Identification of all processes used.</w:t>
      </w:r>
    </w:p>
    <w:p w14:paraId="0A43C733" w14:textId="526F2658"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All general drawing notes requirements.</w:t>
      </w:r>
    </w:p>
    <w:p w14:paraId="653DA540" w14:textId="1025F7C5"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Raw material traceability documents (Certificate of Conformance and test report).</w:t>
      </w:r>
    </w:p>
    <w:p w14:paraId="08F96B29" w14:textId="58372343" w:rsidR="00246264" w:rsidRPr="00021E08" w:rsidRDefault="00246264" w:rsidP="00BC741B">
      <w:pPr>
        <w:pStyle w:val="Paragraphedeliste"/>
        <w:numPr>
          <w:ilvl w:val="0"/>
          <w:numId w:val="31"/>
        </w:numPr>
        <w:jc w:val="both"/>
        <w:rPr>
          <w:rFonts w:ascii="Arial" w:hAnsi="Arial" w:cs="Arial"/>
          <w:lang w:val="en-US"/>
        </w:rPr>
      </w:pPr>
      <w:r w:rsidRPr="00021E08">
        <w:rPr>
          <w:rFonts w:ascii="Arial" w:hAnsi="Arial" w:cs="Arial"/>
          <w:lang w:val="en-US"/>
        </w:rPr>
        <w:t xml:space="preserve">All other sub-tier suppliers Certificates of Conformance and test reports. </w:t>
      </w:r>
    </w:p>
    <w:p w14:paraId="6390AE61" w14:textId="77777777" w:rsidR="00246264" w:rsidRPr="00021E08" w:rsidRDefault="00246264" w:rsidP="00BC741B">
      <w:pPr>
        <w:ind w:left="1418"/>
        <w:jc w:val="both"/>
        <w:rPr>
          <w:rFonts w:ascii="Arial" w:hAnsi="Arial" w:cs="Arial"/>
          <w:lang w:val="en-US"/>
        </w:rPr>
      </w:pPr>
    </w:p>
    <w:p w14:paraId="407E98B4" w14:textId="28340065" w:rsidR="00246264" w:rsidRPr="00021E08" w:rsidRDefault="0067250B" w:rsidP="00BC741B">
      <w:pPr>
        <w:ind w:left="1418"/>
        <w:jc w:val="both"/>
        <w:rPr>
          <w:rFonts w:ascii="Arial" w:hAnsi="Arial" w:cs="Arial"/>
          <w:lang w:val="en-US"/>
        </w:rPr>
      </w:pPr>
      <w:r>
        <w:rPr>
          <w:rFonts w:ascii="Arial" w:hAnsi="Arial" w:cs="Arial"/>
          <w:lang w:val="en-US"/>
        </w:rPr>
        <w:t>Ensure</w:t>
      </w:r>
      <w:r w:rsidR="00246264" w:rsidRPr="00021E08">
        <w:rPr>
          <w:rFonts w:ascii="Arial" w:hAnsi="Arial" w:cs="Arial"/>
          <w:lang w:val="en-US"/>
        </w:rPr>
        <w:t xml:space="preserve"> all “FAI” parts are identified </w:t>
      </w:r>
      <w:r w:rsidR="0029334B">
        <w:rPr>
          <w:rFonts w:ascii="Arial" w:hAnsi="Arial" w:cs="Arial"/>
          <w:lang w:val="en-US"/>
        </w:rPr>
        <w:t xml:space="preserve">as well as </w:t>
      </w:r>
      <w:r w:rsidR="00246264" w:rsidRPr="00021E08">
        <w:rPr>
          <w:rFonts w:ascii="Arial" w:hAnsi="Arial" w:cs="Arial"/>
          <w:lang w:val="en-US"/>
        </w:rPr>
        <w:t>the outside packaging by using a removable tag.</w:t>
      </w:r>
    </w:p>
    <w:p w14:paraId="13216F38" w14:textId="77777777" w:rsidR="00B15202" w:rsidRDefault="00B15202" w:rsidP="00B15202">
      <w:pPr>
        <w:jc w:val="both"/>
        <w:rPr>
          <w:rFonts w:ascii="Arial" w:hAnsi="Arial" w:cs="Arial"/>
          <w:lang w:val="en-US"/>
        </w:rPr>
      </w:pPr>
    </w:p>
    <w:p w14:paraId="0B3C47FB" w14:textId="72571DDC" w:rsidR="00246264" w:rsidRPr="00B15202" w:rsidRDefault="00246264" w:rsidP="00B15202">
      <w:pPr>
        <w:ind w:left="1418"/>
        <w:jc w:val="both"/>
        <w:rPr>
          <w:rFonts w:ascii="Arial" w:hAnsi="Arial" w:cs="Arial"/>
          <w:lang w:val="en-US"/>
        </w:rPr>
      </w:pPr>
      <w:r w:rsidRPr="00B15202">
        <w:rPr>
          <w:rFonts w:ascii="Arial" w:hAnsi="Arial" w:cs="Arial"/>
          <w:lang w:val="en-US"/>
        </w:rPr>
        <w:t>Make sure that the following additional items are included in the “FAI” assembly:</w:t>
      </w:r>
    </w:p>
    <w:p w14:paraId="22A21F2F" w14:textId="686282B2" w:rsidR="00246264" w:rsidRPr="00021E08" w:rsidRDefault="00246264" w:rsidP="00BC741B">
      <w:pPr>
        <w:pStyle w:val="Paragraphedeliste"/>
        <w:numPr>
          <w:ilvl w:val="0"/>
          <w:numId w:val="32"/>
        </w:numPr>
        <w:jc w:val="both"/>
        <w:rPr>
          <w:rFonts w:ascii="Arial" w:hAnsi="Arial" w:cs="Arial"/>
          <w:lang w:val="en-US"/>
        </w:rPr>
      </w:pPr>
      <w:r w:rsidRPr="00021E08">
        <w:rPr>
          <w:rFonts w:ascii="Arial" w:hAnsi="Arial" w:cs="Arial"/>
          <w:lang w:val="en-US"/>
        </w:rPr>
        <w:t>All detail part numbers and the required quantity.</w:t>
      </w:r>
    </w:p>
    <w:p w14:paraId="40930DFD" w14:textId="7728374F" w:rsidR="00246264" w:rsidRDefault="00246264" w:rsidP="00BC741B">
      <w:pPr>
        <w:pStyle w:val="Paragraphedeliste"/>
        <w:numPr>
          <w:ilvl w:val="0"/>
          <w:numId w:val="32"/>
        </w:numPr>
        <w:jc w:val="both"/>
        <w:rPr>
          <w:rFonts w:ascii="Arial" w:hAnsi="Arial" w:cs="Arial"/>
          <w:lang w:val="en-US"/>
        </w:rPr>
      </w:pPr>
      <w:r w:rsidRPr="00021E08">
        <w:rPr>
          <w:rFonts w:ascii="Arial" w:hAnsi="Arial" w:cs="Arial"/>
          <w:lang w:val="en-US"/>
        </w:rPr>
        <w:t>All hardware part numbers and the required quantity.</w:t>
      </w:r>
    </w:p>
    <w:p w14:paraId="3A0ED709" w14:textId="521FB843" w:rsidR="00AD684F" w:rsidRDefault="00AD684F">
      <w:pPr>
        <w:rPr>
          <w:rFonts w:ascii="Arial" w:hAnsi="Arial" w:cs="Arial"/>
          <w:lang w:val="en-US"/>
        </w:rPr>
      </w:pPr>
      <w:r>
        <w:rPr>
          <w:rFonts w:ascii="Arial" w:hAnsi="Arial" w:cs="Arial"/>
          <w:lang w:val="en-US"/>
        </w:rPr>
        <w:br w:type="page"/>
      </w:r>
    </w:p>
    <w:p w14:paraId="516636D6" w14:textId="77777777" w:rsidR="0029334B" w:rsidRPr="0032124C" w:rsidRDefault="002645B2" w:rsidP="0029334B">
      <w:pPr>
        <w:ind w:left="1418"/>
        <w:jc w:val="both"/>
        <w:rPr>
          <w:rFonts w:ascii="Arial" w:hAnsi="Arial" w:cs="Arial"/>
          <w:lang w:val="en-US"/>
        </w:rPr>
      </w:pPr>
      <w:r w:rsidRPr="0032124C">
        <w:rPr>
          <w:rFonts w:ascii="Arial" w:hAnsi="Arial" w:cs="Arial"/>
          <w:lang w:val="en-US"/>
        </w:rPr>
        <w:lastRenderedPageBreak/>
        <w:t>FAI</w:t>
      </w:r>
      <w:r w:rsidR="00356A4A" w:rsidRPr="0032124C">
        <w:rPr>
          <w:rFonts w:ascii="Arial" w:hAnsi="Arial" w:cs="Arial"/>
          <w:lang w:val="en-US"/>
        </w:rPr>
        <w:t>’s</w:t>
      </w:r>
      <w:r w:rsidRPr="0032124C">
        <w:rPr>
          <w:rFonts w:ascii="Arial" w:hAnsi="Arial" w:cs="Arial"/>
          <w:lang w:val="en-US"/>
        </w:rPr>
        <w:t xml:space="preserve"> must be submitted via NetInspect. Supplier may need to be added to Sonaca Montreal NetInspect list to be able to supply FAI.</w:t>
      </w:r>
    </w:p>
    <w:p w14:paraId="4CE83CA6" w14:textId="77777777" w:rsidR="0029334B" w:rsidRPr="0032124C" w:rsidRDefault="0029334B" w:rsidP="0029334B">
      <w:pPr>
        <w:ind w:left="1418"/>
        <w:jc w:val="both"/>
        <w:rPr>
          <w:rFonts w:ascii="Arial" w:hAnsi="Arial" w:cs="Arial"/>
          <w:lang w:val="en-US"/>
        </w:rPr>
      </w:pPr>
    </w:p>
    <w:p w14:paraId="046B7EF4" w14:textId="6843E046" w:rsidR="0029334B" w:rsidRPr="0032124C" w:rsidRDefault="0029334B" w:rsidP="0032124C">
      <w:pPr>
        <w:ind w:left="1418"/>
        <w:jc w:val="both"/>
        <w:rPr>
          <w:rFonts w:ascii="Arial" w:hAnsi="Arial" w:cs="Arial"/>
          <w:lang w:val="en-US"/>
        </w:rPr>
      </w:pPr>
      <w:r w:rsidRPr="0032124C">
        <w:rPr>
          <w:rFonts w:ascii="Arial" w:hAnsi="Arial" w:cs="Arial"/>
          <w:lang w:val="en-US"/>
        </w:rPr>
        <w:t>Regarding Industrial change process, the risk of change must be commonly evaluated, assessed by both a manufacturing and quality representative to decide if a FAI must be performed, and thus, before any part production impacted by the change. A risk register can be used to analyze and evaluate the potential risks linked to respective change.</w:t>
      </w:r>
    </w:p>
    <w:p w14:paraId="2AF21788" w14:textId="77777777" w:rsidR="0029334B" w:rsidRPr="0032124C" w:rsidRDefault="0029334B" w:rsidP="0029334B">
      <w:pPr>
        <w:ind w:left="1418"/>
        <w:jc w:val="both"/>
        <w:rPr>
          <w:rFonts w:ascii="Arial" w:hAnsi="Arial" w:cs="Arial"/>
          <w:lang w:val="en-US"/>
        </w:rPr>
      </w:pPr>
    </w:p>
    <w:p w14:paraId="247D7B6C" w14:textId="5E6AE14C" w:rsidR="0029334B" w:rsidRDefault="0029334B" w:rsidP="0029334B">
      <w:pPr>
        <w:ind w:left="1418"/>
        <w:jc w:val="both"/>
        <w:rPr>
          <w:rFonts w:ascii="Arial" w:hAnsi="Arial" w:cs="Arial"/>
          <w:lang w:val="en-US"/>
        </w:rPr>
      </w:pPr>
      <w:r w:rsidRPr="0032124C">
        <w:rPr>
          <w:rFonts w:ascii="Arial" w:hAnsi="Arial" w:cs="Arial"/>
          <w:lang w:val="en-US"/>
        </w:rPr>
        <w:t xml:space="preserve">FAI reports shall be maintained as quality records. If required, the report should be submitted to Sonaca Montreal for approval. FAI submittals must occur prior to part being received. Any exceptions must be documented and coordinated with Sonaca Montreal. </w:t>
      </w:r>
    </w:p>
    <w:p w14:paraId="455206E3" w14:textId="30B5F995" w:rsidR="00AD684F" w:rsidRDefault="00AD684F" w:rsidP="0029334B">
      <w:pPr>
        <w:ind w:left="1418"/>
        <w:jc w:val="both"/>
        <w:rPr>
          <w:rFonts w:ascii="Arial" w:hAnsi="Arial" w:cs="Arial"/>
          <w:lang w:val="en-US"/>
        </w:rPr>
      </w:pPr>
    </w:p>
    <w:p w14:paraId="503492B5" w14:textId="77777777" w:rsidR="00AD684F" w:rsidRPr="0032124C" w:rsidRDefault="00AD684F" w:rsidP="0029334B">
      <w:pPr>
        <w:ind w:left="1418"/>
        <w:jc w:val="both"/>
        <w:rPr>
          <w:rFonts w:ascii="Arial" w:hAnsi="Arial" w:cs="Arial"/>
          <w:lang w:val="en-US"/>
        </w:rPr>
      </w:pPr>
    </w:p>
    <w:p w14:paraId="15F07D33" w14:textId="74AF6C12" w:rsidR="005E353E" w:rsidRPr="00021E08" w:rsidRDefault="005E353E" w:rsidP="005E353E">
      <w:pPr>
        <w:pStyle w:val="Heading21"/>
        <w:numPr>
          <w:ilvl w:val="1"/>
          <w:numId w:val="12"/>
        </w:numPr>
        <w:ind w:hanging="765"/>
        <w:outlineLvl w:val="1"/>
        <w:rPr>
          <w:rFonts w:cs="Arial"/>
        </w:rPr>
      </w:pPr>
      <w:bookmarkStart w:id="28" w:name="_Toc72141219"/>
      <w:r w:rsidRPr="00021E08">
        <w:rPr>
          <w:rFonts w:cs="Arial"/>
        </w:rPr>
        <w:t>Release of products and services</w:t>
      </w:r>
      <w:bookmarkEnd w:id="28"/>
    </w:p>
    <w:p w14:paraId="08D1D56B" w14:textId="77777777" w:rsidR="00CA7EC9" w:rsidRPr="00021E08" w:rsidRDefault="00CA7EC9" w:rsidP="00721958">
      <w:pPr>
        <w:pStyle w:val="Heading21"/>
        <w:ind w:firstLine="0"/>
        <w:rPr>
          <w:rFonts w:cs="Arial"/>
        </w:rPr>
      </w:pPr>
    </w:p>
    <w:p w14:paraId="3DFB20DF" w14:textId="6B3F068D" w:rsidR="00CA7EC9" w:rsidRPr="00021E08" w:rsidRDefault="00CA7EC9" w:rsidP="00CA7EC9">
      <w:pPr>
        <w:pStyle w:val="Heading21"/>
        <w:numPr>
          <w:ilvl w:val="2"/>
          <w:numId w:val="12"/>
        </w:numPr>
        <w:ind w:hanging="56"/>
        <w:outlineLvl w:val="2"/>
        <w:rPr>
          <w:rFonts w:cs="Arial"/>
        </w:rPr>
      </w:pPr>
      <w:bookmarkStart w:id="29" w:name="_Toc72141220"/>
      <w:r w:rsidRPr="00021E08">
        <w:rPr>
          <w:rFonts w:cs="Arial"/>
        </w:rPr>
        <w:t>Packaging</w:t>
      </w:r>
      <w:bookmarkEnd w:id="29"/>
    </w:p>
    <w:p w14:paraId="01546C5E" w14:textId="77777777" w:rsidR="001F1074" w:rsidRDefault="001F1074" w:rsidP="00BC741B">
      <w:pPr>
        <w:ind w:left="1418"/>
        <w:jc w:val="both"/>
        <w:rPr>
          <w:rFonts w:ascii="Arial" w:hAnsi="Arial" w:cs="Arial"/>
          <w:lang w:val="en-US"/>
        </w:rPr>
      </w:pPr>
    </w:p>
    <w:p w14:paraId="7C0744D9" w14:textId="1DD638F4" w:rsidR="00CA7EC9" w:rsidRPr="00021E08" w:rsidRDefault="001F1074" w:rsidP="00BC741B">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ensure</w:t>
      </w:r>
      <w:r w:rsidR="00CA7EC9" w:rsidRPr="00021E08">
        <w:rPr>
          <w:rFonts w:ascii="Arial" w:hAnsi="Arial" w:cs="Arial"/>
          <w:lang w:val="en-US"/>
        </w:rPr>
        <w:t xml:space="preserve"> </w:t>
      </w:r>
      <w:r>
        <w:rPr>
          <w:rFonts w:ascii="Arial" w:hAnsi="Arial" w:cs="Arial"/>
          <w:lang w:val="en-US"/>
        </w:rPr>
        <w:t>all packaging for products are</w:t>
      </w:r>
      <w:r w:rsidR="00CA7EC9" w:rsidRPr="00021E08">
        <w:rPr>
          <w:rFonts w:ascii="Arial" w:hAnsi="Arial" w:cs="Arial"/>
          <w:lang w:val="en-US"/>
        </w:rPr>
        <w:t xml:space="preserve"> in accordance with the drawings, </w:t>
      </w:r>
      <w:r w:rsidR="00EC3556" w:rsidRPr="00021E08">
        <w:rPr>
          <w:rFonts w:ascii="Arial" w:hAnsi="Arial" w:cs="Arial"/>
          <w:lang w:val="en-US"/>
        </w:rPr>
        <w:t>specifications,</w:t>
      </w:r>
      <w:r w:rsidR="00CA7EC9" w:rsidRPr="00021E08">
        <w:rPr>
          <w:rFonts w:ascii="Arial" w:hAnsi="Arial" w:cs="Arial"/>
          <w:lang w:val="en-US"/>
        </w:rPr>
        <w:t xml:space="preserve"> and contractual requirements.</w:t>
      </w:r>
    </w:p>
    <w:p w14:paraId="110E2955" w14:textId="6EC25B26" w:rsidR="005E353E" w:rsidRDefault="005E353E" w:rsidP="005E353E">
      <w:pPr>
        <w:pStyle w:val="Heading21"/>
        <w:ind w:firstLine="0"/>
        <w:rPr>
          <w:rFonts w:cs="Arial"/>
          <w:lang w:val="en-US"/>
        </w:rPr>
      </w:pPr>
    </w:p>
    <w:p w14:paraId="7FBA1D09" w14:textId="77777777" w:rsidR="00E314D6" w:rsidRPr="00021E08" w:rsidRDefault="00E314D6" w:rsidP="0029334B">
      <w:pPr>
        <w:pStyle w:val="Heading21"/>
        <w:rPr>
          <w:rFonts w:cs="Arial"/>
          <w:lang w:val="en-US"/>
        </w:rPr>
      </w:pPr>
    </w:p>
    <w:p w14:paraId="6B720ACE" w14:textId="11C53920" w:rsidR="00CA7EC9" w:rsidRPr="00021E08" w:rsidRDefault="00CA7EC9" w:rsidP="00CA7EC9">
      <w:pPr>
        <w:pStyle w:val="Heading21"/>
        <w:numPr>
          <w:ilvl w:val="2"/>
          <w:numId w:val="12"/>
        </w:numPr>
        <w:ind w:hanging="56"/>
        <w:outlineLvl w:val="2"/>
        <w:rPr>
          <w:rFonts w:cs="Arial"/>
        </w:rPr>
      </w:pPr>
      <w:bookmarkStart w:id="30" w:name="_Toc72141221"/>
      <w:r w:rsidRPr="00021E08">
        <w:rPr>
          <w:rFonts w:cs="Arial"/>
        </w:rPr>
        <w:t>Certificate of conformance</w:t>
      </w:r>
      <w:bookmarkEnd w:id="30"/>
    </w:p>
    <w:p w14:paraId="3032C310" w14:textId="77777777" w:rsidR="001F1074" w:rsidRDefault="001F1074" w:rsidP="00BC741B">
      <w:pPr>
        <w:ind w:left="1418"/>
        <w:jc w:val="both"/>
        <w:rPr>
          <w:rFonts w:ascii="Arial" w:hAnsi="Arial" w:cs="Arial"/>
          <w:lang w:val="en-US"/>
        </w:rPr>
      </w:pPr>
    </w:p>
    <w:p w14:paraId="22D7F138" w14:textId="56916EC7" w:rsidR="00CA7EC9" w:rsidRPr="00021E08" w:rsidRDefault="001F1074" w:rsidP="00BC741B">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ensure</w:t>
      </w:r>
      <w:r w:rsidR="00CA7EC9" w:rsidRPr="00021E08">
        <w:rPr>
          <w:rFonts w:ascii="Arial" w:hAnsi="Arial" w:cs="Arial"/>
          <w:lang w:val="en-US"/>
        </w:rPr>
        <w:t xml:space="preserve"> that the C of C states that the products meet all applicable drawings requirements, </w:t>
      </w:r>
      <w:r w:rsidR="00B44CA5" w:rsidRPr="00021E08">
        <w:rPr>
          <w:rFonts w:ascii="Arial" w:hAnsi="Arial" w:cs="Arial"/>
          <w:lang w:val="en-US"/>
        </w:rPr>
        <w:t>specifications,</w:t>
      </w:r>
      <w:r w:rsidR="00CA7EC9" w:rsidRPr="00021E08">
        <w:rPr>
          <w:rFonts w:ascii="Arial" w:hAnsi="Arial" w:cs="Arial"/>
          <w:lang w:val="en-US"/>
        </w:rPr>
        <w:t xml:space="preserve"> and contractual terms.</w:t>
      </w:r>
    </w:p>
    <w:p w14:paraId="514DABDD" w14:textId="77777777" w:rsidR="00CA7EC9" w:rsidRPr="00021E08" w:rsidRDefault="00CA7EC9" w:rsidP="00BC741B">
      <w:pPr>
        <w:ind w:left="1418"/>
        <w:jc w:val="both"/>
        <w:rPr>
          <w:rFonts w:ascii="Arial" w:hAnsi="Arial" w:cs="Arial"/>
          <w:lang w:val="en-US"/>
        </w:rPr>
      </w:pPr>
    </w:p>
    <w:p w14:paraId="2BC711CE" w14:textId="121A5C9A" w:rsidR="00CA7EC9" w:rsidRPr="00021E08" w:rsidRDefault="001F1074" w:rsidP="00BC741B">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ensure</w:t>
      </w:r>
      <w:r w:rsidR="00CA7EC9" w:rsidRPr="00021E08">
        <w:rPr>
          <w:rFonts w:ascii="Arial" w:hAnsi="Arial" w:cs="Arial"/>
          <w:lang w:val="en-US"/>
        </w:rPr>
        <w:t xml:space="preserve"> that all the items listed below, are mentioned on the C of C:</w:t>
      </w:r>
    </w:p>
    <w:p w14:paraId="7C90F6C2" w14:textId="77777777"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Purchase order number.</w:t>
      </w:r>
    </w:p>
    <w:p w14:paraId="605770D4" w14:textId="77777777"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Part number.</w:t>
      </w:r>
    </w:p>
    <w:p w14:paraId="159054B4" w14:textId="77777777"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Quantity delivered.</w:t>
      </w:r>
    </w:p>
    <w:p w14:paraId="35C26BF0" w14:textId="7EB3B7D1" w:rsidR="00F338D6"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Drawing number and</w:t>
      </w:r>
      <w:r w:rsidR="00F338D6">
        <w:rPr>
          <w:rFonts w:ascii="Arial" w:hAnsi="Arial" w:cs="Arial"/>
          <w:lang w:val="en-US"/>
        </w:rPr>
        <w:t xml:space="preserve"> revision </w:t>
      </w:r>
    </w:p>
    <w:p w14:paraId="5D0E2F24" w14:textId="1FBA879B" w:rsidR="00CA7EC9" w:rsidRPr="00021E08" w:rsidRDefault="00F338D6" w:rsidP="00BC741B">
      <w:pPr>
        <w:pStyle w:val="Paragraphedeliste"/>
        <w:numPr>
          <w:ilvl w:val="0"/>
          <w:numId w:val="33"/>
        </w:numPr>
        <w:jc w:val="both"/>
        <w:rPr>
          <w:rFonts w:ascii="Arial" w:hAnsi="Arial" w:cs="Arial"/>
          <w:lang w:val="en-US"/>
        </w:rPr>
      </w:pPr>
      <w:r>
        <w:rPr>
          <w:rFonts w:ascii="Arial" w:hAnsi="Arial" w:cs="Arial"/>
          <w:lang w:val="en-US"/>
        </w:rPr>
        <w:t>S</w:t>
      </w:r>
      <w:r w:rsidR="00CA7EC9" w:rsidRPr="00021E08">
        <w:rPr>
          <w:rFonts w:ascii="Arial" w:hAnsi="Arial" w:cs="Arial"/>
          <w:lang w:val="en-US"/>
        </w:rPr>
        <w:t>pecification number and revision.</w:t>
      </w:r>
    </w:p>
    <w:p w14:paraId="0433694C" w14:textId="77777777"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Serial and/or lot number.</w:t>
      </w:r>
    </w:p>
    <w:p w14:paraId="435B4DB2" w14:textId="31132BA0"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C of C date.</w:t>
      </w:r>
    </w:p>
    <w:p w14:paraId="477D5A3D" w14:textId="77777777" w:rsidR="00CA7EC9" w:rsidRPr="00021E08" w:rsidRDefault="00CA7EC9" w:rsidP="00BC741B">
      <w:pPr>
        <w:pStyle w:val="Paragraphedeliste"/>
        <w:ind w:left="2138"/>
        <w:jc w:val="both"/>
        <w:rPr>
          <w:rFonts w:ascii="Arial" w:hAnsi="Arial" w:cs="Arial"/>
          <w:lang w:val="en-US"/>
        </w:rPr>
      </w:pPr>
    </w:p>
    <w:p w14:paraId="20C06B46" w14:textId="4D50F666" w:rsidR="00CA7EC9" w:rsidRPr="00021E08" w:rsidRDefault="001F1074" w:rsidP="00BC741B">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m</w:t>
      </w:r>
      <w:r w:rsidRPr="00021E08">
        <w:rPr>
          <w:rFonts w:ascii="Arial" w:hAnsi="Arial" w:cs="Arial"/>
          <w:lang w:val="en-US"/>
        </w:rPr>
        <w:t>ention</w:t>
      </w:r>
      <w:r w:rsidR="00CA7EC9" w:rsidRPr="00021E08">
        <w:rPr>
          <w:rFonts w:ascii="Arial" w:hAnsi="Arial" w:cs="Arial"/>
          <w:lang w:val="en-US"/>
        </w:rPr>
        <w:t>, if applicable:</w:t>
      </w:r>
    </w:p>
    <w:p w14:paraId="10E02C75" w14:textId="77777777"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 xml:space="preserve">Product shelf-life expiration date. </w:t>
      </w:r>
    </w:p>
    <w:p w14:paraId="0662EA60" w14:textId="77777777"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Manufacturing date.</w:t>
      </w:r>
    </w:p>
    <w:p w14:paraId="1BC62864" w14:textId="77777777"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Sonaca Montreal customer’s non-conformance numbers.</w:t>
      </w:r>
    </w:p>
    <w:p w14:paraId="1C0841B0" w14:textId="0C1F3DF6" w:rsidR="00CA7EC9" w:rsidRPr="00021E08" w:rsidRDefault="00F338D6" w:rsidP="00BC741B">
      <w:pPr>
        <w:pStyle w:val="Paragraphedeliste"/>
        <w:numPr>
          <w:ilvl w:val="0"/>
          <w:numId w:val="33"/>
        </w:numPr>
        <w:jc w:val="both"/>
        <w:rPr>
          <w:rFonts w:ascii="Arial" w:hAnsi="Arial" w:cs="Arial"/>
          <w:lang w:val="en-US"/>
        </w:rPr>
      </w:pPr>
      <w:r>
        <w:rPr>
          <w:rFonts w:ascii="Arial" w:hAnsi="Arial" w:cs="Arial"/>
          <w:lang w:val="en-US"/>
        </w:rPr>
        <w:t>S</w:t>
      </w:r>
      <w:r w:rsidRPr="00F338D6">
        <w:rPr>
          <w:rFonts w:ascii="Arial" w:hAnsi="Arial" w:cs="Arial"/>
          <w:lang w:val="en-US"/>
        </w:rPr>
        <w:t>onaca Montreal internal non-conformance number (NCM)</w:t>
      </w:r>
    </w:p>
    <w:p w14:paraId="03CCBE77" w14:textId="3C3A6396" w:rsidR="00CA7EC9" w:rsidRPr="00021E08" w:rsidRDefault="00CA7EC9" w:rsidP="00BC741B">
      <w:pPr>
        <w:pStyle w:val="Paragraphedeliste"/>
        <w:numPr>
          <w:ilvl w:val="0"/>
          <w:numId w:val="33"/>
        </w:numPr>
        <w:jc w:val="both"/>
        <w:rPr>
          <w:rFonts w:ascii="Arial" w:hAnsi="Arial" w:cs="Arial"/>
          <w:lang w:val="en-US"/>
        </w:rPr>
      </w:pPr>
      <w:r w:rsidRPr="00021E08">
        <w:rPr>
          <w:rFonts w:ascii="Arial" w:hAnsi="Arial" w:cs="Arial"/>
          <w:lang w:val="en-US"/>
        </w:rPr>
        <w:t>COS (condition of supply) number and revision.</w:t>
      </w:r>
    </w:p>
    <w:p w14:paraId="270B39A6" w14:textId="77777777" w:rsidR="00CA7EC9" w:rsidRPr="00021E08" w:rsidRDefault="00CA7EC9" w:rsidP="00CA7EC9">
      <w:pPr>
        <w:pStyle w:val="Paragraphedeliste"/>
        <w:ind w:left="2138"/>
        <w:rPr>
          <w:rFonts w:ascii="Arial" w:hAnsi="Arial" w:cs="Arial"/>
          <w:lang w:val="en-US"/>
        </w:rPr>
      </w:pPr>
    </w:p>
    <w:p w14:paraId="60B39BEE" w14:textId="0ADB2670" w:rsidR="00CA7EC9" w:rsidRPr="00021E08" w:rsidRDefault="001F1074" w:rsidP="00BC741B">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ensure</w:t>
      </w:r>
      <w:r w:rsidR="00CA7EC9" w:rsidRPr="00021E08">
        <w:rPr>
          <w:rFonts w:ascii="Arial" w:hAnsi="Arial" w:cs="Arial"/>
          <w:lang w:val="en-US"/>
        </w:rPr>
        <w:t xml:space="preserve"> that the C of C is approved by the Quality Representative by a signature and stamp.</w:t>
      </w:r>
    </w:p>
    <w:p w14:paraId="404AB164" w14:textId="30755F39" w:rsidR="00E91476" w:rsidRDefault="00E91476" w:rsidP="00CA7EC9">
      <w:pPr>
        <w:ind w:left="1418"/>
        <w:rPr>
          <w:rFonts w:ascii="Arial" w:hAnsi="Arial" w:cs="Arial"/>
          <w:lang w:val="en-US"/>
        </w:rPr>
      </w:pPr>
    </w:p>
    <w:p w14:paraId="4499568B" w14:textId="3D74AFD7" w:rsidR="00E91476" w:rsidRPr="00021E08" w:rsidRDefault="00E91476" w:rsidP="00E91476">
      <w:pPr>
        <w:pStyle w:val="Heading21"/>
        <w:numPr>
          <w:ilvl w:val="2"/>
          <w:numId w:val="12"/>
        </w:numPr>
        <w:ind w:hanging="56"/>
        <w:outlineLvl w:val="2"/>
        <w:rPr>
          <w:rFonts w:cs="Arial"/>
          <w:lang w:val="en-US"/>
        </w:rPr>
      </w:pPr>
      <w:bookmarkStart w:id="31" w:name="_Toc72141222"/>
      <w:r w:rsidRPr="00021E08">
        <w:rPr>
          <w:rFonts w:cs="Arial"/>
        </w:rPr>
        <w:lastRenderedPageBreak/>
        <w:t>Shipping documentation</w:t>
      </w:r>
      <w:bookmarkEnd w:id="31"/>
    </w:p>
    <w:p w14:paraId="562D4C60" w14:textId="77777777" w:rsidR="00CA7EC9" w:rsidRPr="00021E08" w:rsidRDefault="00CA7EC9" w:rsidP="005E353E">
      <w:pPr>
        <w:pStyle w:val="Heading21"/>
        <w:ind w:firstLine="0"/>
        <w:rPr>
          <w:rFonts w:cs="Arial"/>
          <w:lang w:val="en-US"/>
        </w:rPr>
      </w:pPr>
    </w:p>
    <w:p w14:paraId="26AADDAF" w14:textId="366C7E17" w:rsidR="00E91476" w:rsidRPr="00021E08" w:rsidRDefault="001F1074" w:rsidP="00BC741B">
      <w:pPr>
        <w:ind w:left="1418"/>
        <w:jc w:val="both"/>
        <w:rPr>
          <w:rFonts w:ascii="Arial" w:hAnsi="Arial" w:cs="Arial"/>
          <w:lang w:val="en-US"/>
        </w:rPr>
      </w:pPr>
      <w:r>
        <w:rPr>
          <w:rFonts w:ascii="Arial" w:hAnsi="Arial" w:cs="Arial"/>
          <w:lang w:val="en-US"/>
        </w:rPr>
        <w:t xml:space="preserve">Supplier </w:t>
      </w:r>
      <w:r w:rsidR="00EC3556">
        <w:rPr>
          <w:rFonts w:ascii="Arial" w:hAnsi="Arial" w:cs="Arial"/>
          <w:lang w:val="en-US"/>
        </w:rPr>
        <w:t>must</w:t>
      </w:r>
      <w:r>
        <w:rPr>
          <w:rFonts w:ascii="Arial" w:hAnsi="Arial" w:cs="Arial"/>
          <w:lang w:val="en-US"/>
        </w:rPr>
        <w:t xml:space="preserve"> ensure</w:t>
      </w:r>
      <w:r w:rsidR="00E91476" w:rsidRPr="00021E08">
        <w:rPr>
          <w:rFonts w:ascii="Arial" w:hAnsi="Arial" w:cs="Arial"/>
          <w:lang w:val="en-US"/>
        </w:rPr>
        <w:t xml:space="preserve"> that the following documents are with the shipment:</w:t>
      </w:r>
    </w:p>
    <w:p w14:paraId="04074F01" w14:textId="77777777" w:rsidR="00E91476" w:rsidRPr="00021E08" w:rsidRDefault="00E91476" w:rsidP="00BC741B">
      <w:pPr>
        <w:pStyle w:val="Paragraphedeliste"/>
        <w:numPr>
          <w:ilvl w:val="0"/>
          <w:numId w:val="34"/>
        </w:numPr>
        <w:jc w:val="both"/>
        <w:rPr>
          <w:rFonts w:ascii="Arial" w:hAnsi="Arial" w:cs="Arial"/>
          <w:lang w:val="en-US"/>
        </w:rPr>
      </w:pPr>
      <w:r w:rsidRPr="00021E08">
        <w:rPr>
          <w:rFonts w:ascii="Arial" w:hAnsi="Arial" w:cs="Arial"/>
          <w:lang w:val="en-US"/>
        </w:rPr>
        <w:t>Suppliers’ C of C.</w:t>
      </w:r>
    </w:p>
    <w:p w14:paraId="276E9755" w14:textId="77777777" w:rsidR="00E91476" w:rsidRPr="00021E08" w:rsidRDefault="00E91476" w:rsidP="00BC741B">
      <w:pPr>
        <w:pStyle w:val="Paragraphedeliste"/>
        <w:numPr>
          <w:ilvl w:val="0"/>
          <w:numId w:val="34"/>
        </w:numPr>
        <w:jc w:val="both"/>
        <w:rPr>
          <w:rFonts w:ascii="Arial" w:hAnsi="Arial" w:cs="Arial"/>
          <w:lang w:val="en-US"/>
        </w:rPr>
      </w:pPr>
      <w:r w:rsidRPr="00021E08">
        <w:rPr>
          <w:rFonts w:ascii="Arial" w:hAnsi="Arial" w:cs="Arial"/>
          <w:lang w:val="en-US"/>
        </w:rPr>
        <w:t>New, repeated or amended FAI report, when required.</w:t>
      </w:r>
    </w:p>
    <w:p w14:paraId="58B053AC" w14:textId="73E8A4C3" w:rsidR="00E91476" w:rsidRPr="00021E08" w:rsidRDefault="00E91476" w:rsidP="00BC741B">
      <w:pPr>
        <w:pStyle w:val="Paragraphedeliste"/>
        <w:numPr>
          <w:ilvl w:val="0"/>
          <w:numId w:val="34"/>
        </w:numPr>
        <w:jc w:val="both"/>
        <w:rPr>
          <w:rFonts w:ascii="Arial" w:hAnsi="Arial" w:cs="Arial"/>
          <w:lang w:val="en-US"/>
        </w:rPr>
      </w:pPr>
      <w:r w:rsidRPr="00021E08">
        <w:rPr>
          <w:rFonts w:ascii="Arial" w:hAnsi="Arial" w:cs="Arial"/>
          <w:lang w:val="en-US"/>
        </w:rPr>
        <w:t>Copy of any applicable N</w:t>
      </w:r>
      <w:r w:rsidR="00F338D6">
        <w:rPr>
          <w:rFonts w:ascii="Arial" w:hAnsi="Arial" w:cs="Arial"/>
          <w:lang w:val="en-US"/>
        </w:rPr>
        <w:t>on-conformity report</w:t>
      </w:r>
      <w:r w:rsidRPr="00021E08">
        <w:rPr>
          <w:rFonts w:ascii="Arial" w:hAnsi="Arial" w:cs="Arial"/>
          <w:lang w:val="en-US"/>
        </w:rPr>
        <w:t xml:space="preserve"> with disposition.</w:t>
      </w:r>
    </w:p>
    <w:p w14:paraId="7F86C55F" w14:textId="4E2B8986" w:rsidR="00E91476" w:rsidRPr="00021E08" w:rsidRDefault="00E91476" w:rsidP="00BC741B">
      <w:pPr>
        <w:pStyle w:val="Paragraphedeliste"/>
        <w:numPr>
          <w:ilvl w:val="0"/>
          <w:numId w:val="34"/>
        </w:numPr>
        <w:jc w:val="both"/>
        <w:rPr>
          <w:rFonts w:ascii="Arial" w:hAnsi="Arial" w:cs="Arial"/>
          <w:lang w:val="en-US"/>
        </w:rPr>
      </w:pPr>
      <w:r w:rsidRPr="00021E08">
        <w:rPr>
          <w:rFonts w:ascii="Arial" w:hAnsi="Arial" w:cs="Arial"/>
          <w:lang w:val="en-US"/>
        </w:rPr>
        <w:t>Test report from manufacturer of raw material and hardware, if applicable</w:t>
      </w:r>
      <w:r w:rsidR="00356A4A">
        <w:rPr>
          <w:rFonts w:ascii="Arial" w:hAnsi="Arial" w:cs="Arial"/>
          <w:lang w:val="en-US"/>
        </w:rPr>
        <w:t xml:space="preserve"> (dock-to-dock traceability of product from original manufacturer to all distributors is required</w:t>
      </w:r>
      <w:r w:rsidRPr="00021E08">
        <w:rPr>
          <w:rFonts w:ascii="Arial" w:hAnsi="Arial" w:cs="Arial"/>
          <w:lang w:val="en-US"/>
        </w:rPr>
        <w:t>.</w:t>
      </w:r>
    </w:p>
    <w:p w14:paraId="704ED02F" w14:textId="77777777" w:rsidR="00E91476" w:rsidRPr="00021E08" w:rsidRDefault="00E91476" w:rsidP="00BC741B">
      <w:pPr>
        <w:pStyle w:val="Paragraphedeliste"/>
        <w:numPr>
          <w:ilvl w:val="0"/>
          <w:numId w:val="34"/>
        </w:numPr>
        <w:jc w:val="both"/>
        <w:rPr>
          <w:rFonts w:ascii="Arial" w:hAnsi="Arial" w:cs="Arial"/>
          <w:lang w:val="en-US"/>
        </w:rPr>
      </w:pPr>
      <w:r w:rsidRPr="00021E08">
        <w:rPr>
          <w:rFonts w:ascii="Arial" w:hAnsi="Arial" w:cs="Arial"/>
          <w:lang w:val="en-US"/>
        </w:rPr>
        <w:t>Any waiver requested from and approved by Sonaca Montreal.</w:t>
      </w:r>
    </w:p>
    <w:p w14:paraId="1A9592E3" w14:textId="4855D38E" w:rsidR="00EA0CF8" w:rsidRDefault="00E91476" w:rsidP="00BC741B">
      <w:pPr>
        <w:pStyle w:val="Paragraphedeliste"/>
        <w:numPr>
          <w:ilvl w:val="0"/>
          <w:numId w:val="34"/>
        </w:numPr>
        <w:jc w:val="both"/>
        <w:rPr>
          <w:rFonts w:ascii="Arial" w:hAnsi="Arial" w:cs="Arial"/>
          <w:lang w:val="en-US"/>
        </w:rPr>
      </w:pPr>
      <w:r w:rsidRPr="00021E08">
        <w:rPr>
          <w:rFonts w:ascii="Arial" w:hAnsi="Arial" w:cs="Arial"/>
          <w:lang w:val="en-US"/>
        </w:rPr>
        <w:t>Any chemical products with its current safety data sheet.</w:t>
      </w:r>
    </w:p>
    <w:p w14:paraId="1FA1C940" w14:textId="2BE934A1" w:rsidR="00EA0CF8" w:rsidRDefault="00EA0CF8">
      <w:pPr>
        <w:rPr>
          <w:rFonts w:ascii="Arial" w:hAnsi="Arial" w:cs="Arial"/>
          <w:lang w:val="en-US"/>
        </w:rPr>
      </w:pPr>
    </w:p>
    <w:p w14:paraId="2C94C0E2" w14:textId="77777777" w:rsidR="00D509FB" w:rsidRDefault="00D509FB">
      <w:pPr>
        <w:rPr>
          <w:rFonts w:ascii="Arial" w:hAnsi="Arial" w:cs="Arial"/>
          <w:lang w:val="en-US"/>
        </w:rPr>
      </w:pPr>
    </w:p>
    <w:p w14:paraId="2E0B7E4F" w14:textId="75BD22B8" w:rsidR="004B346D" w:rsidRPr="00021E08" w:rsidRDefault="006A674F" w:rsidP="00F35AEE">
      <w:pPr>
        <w:pStyle w:val="Titre1"/>
        <w:keepNext w:val="0"/>
        <w:numPr>
          <w:ilvl w:val="0"/>
          <w:numId w:val="12"/>
        </w:numPr>
        <w:spacing w:before="0" w:after="0"/>
        <w:ind w:hanging="765"/>
        <w:jc w:val="both"/>
        <w:rPr>
          <w:rFonts w:ascii="Arial" w:hAnsi="Arial" w:cs="Arial"/>
          <w:sz w:val="28"/>
          <w:szCs w:val="28"/>
        </w:rPr>
      </w:pPr>
      <w:bookmarkStart w:id="32" w:name="_Toc72141223"/>
      <w:r w:rsidRPr="00021E08">
        <w:rPr>
          <w:rFonts w:ascii="Arial" w:hAnsi="Arial" w:cs="Arial"/>
          <w:sz w:val="28"/>
          <w:szCs w:val="28"/>
        </w:rPr>
        <w:t>PERFORMANCE EVALUATION</w:t>
      </w:r>
      <w:bookmarkEnd w:id="32"/>
    </w:p>
    <w:p w14:paraId="6B71154B" w14:textId="4294946D" w:rsidR="006F2CFC" w:rsidRDefault="006F2CFC" w:rsidP="0012425F">
      <w:pPr>
        <w:ind w:left="1418"/>
        <w:rPr>
          <w:rFonts w:ascii="Arial" w:hAnsi="Arial" w:cs="Arial"/>
          <w:color w:val="FF0000"/>
          <w:lang w:val="en-US"/>
        </w:rPr>
      </w:pPr>
    </w:p>
    <w:p w14:paraId="2DF13D9C" w14:textId="46FA7CED" w:rsidR="006F2CFC" w:rsidRPr="00806CE7" w:rsidRDefault="006F2CFC" w:rsidP="006F2CFC">
      <w:pPr>
        <w:pStyle w:val="Paragraphedeliste"/>
        <w:ind w:left="1474"/>
        <w:jc w:val="both"/>
        <w:rPr>
          <w:rFonts w:ascii="Arial" w:hAnsi="Arial" w:cs="Arial"/>
          <w:lang w:val="en-US"/>
        </w:rPr>
      </w:pPr>
      <w:r w:rsidRPr="00806CE7">
        <w:rPr>
          <w:rFonts w:ascii="Arial" w:hAnsi="Arial" w:cs="Arial"/>
          <w:lang w:val="en-US"/>
        </w:rPr>
        <w:t xml:space="preserve">Sonaca Montreal </w:t>
      </w:r>
      <w:r w:rsidR="00E314D6" w:rsidRPr="00806CE7">
        <w:rPr>
          <w:rFonts w:ascii="Arial" w:hAnsi="Arial" w:cs="Arial"/>
          <w:lang w:val="en-US"/>
        </w:rPr>
        <w:t>suppliers are evaluated</w:t>
      </w:r>
      <w:r w:rsidRPr="00806CE7">
        <w:rPr>
          <w:rFonts w:ascii="Arial" w:hAnsi="Arial" w:cs="Arial"/>
          <w:lang w:val="en-US"/>
        </w:rPr>
        <w:t xml:space="preserve"> on </w:t>
      </w:r>
      <w:r w:rsidR="00E314D6" w:rsidRPr="00806CE7">
        <w:rPr>
          <w:rFonts w:ascii="Arial" w:hAnsi="Arial" w:cs="Arial"/>
          <w:lang w:val="en-US"/>
        </w:rPr>
        <w:t xml:space="preserve">their </w:t>
      </w:r>
      <w:r w:rsidRPr="00806CE7">
        <w:rPr>
          <w:rFonts w:ascii="Arial" w:hAnsi="Arial" w:cs="Arial"/>
          <w:lang w:val="en-US"/>
        </w:rPr>
        <w:t xml:space="preserve">delivery </w:t>
      </w:r>
      <w:r w:rsidR="0029334B" w:rsidRPr="00806CE7">
        <w:rPr>
          <w:rFonts w:ascii="Arial" w:hAnsi="Arial" w:cs="Arial"/>
          <w:lang w:val="en-US"/>
        </w:rPr>
        <w:t xml:space="preserve">(OTD) </w:t>
      </w:r>
      <w:r w:rsidRPr="00806CE7">
        <w:rPr>
          <w:rFonts w:ascii="Arial" w:hAnsi="Arial" w:cs="Arial"/>
          <w:lang w:val="en-US"/>
        </w:rPr>
        <w:t>and quality performance</w:t>
      </w:r>
      <w:r w:rsidR="0029334B" w:rsidRPr="00806CE7">
        <w:rPr>
          <w:rFonts w:ascii="Arial" w:hAnsi="Arial" w:cs="Arial"/>
          <w:lang w:val="en-US"/>
        </w:rPr>
        <w:t xml:space="preserve"> (</w:t>
      </w:r>
      <w:r w:rsidR="003A71A9">
        <w:rPr>
          <w:rFonts w:ascii="Arial" w:hAnsi="Arial" w:cs="Arial"/>
          <w:lang w:val="en-US"/>
        </w:rPr>
        <w:t xml:space="preserve">number of non-conforming products, product escapes, cost of non-quality, </w:t>
      </w:r>
      <w:r w:rsidRPr="00806CE7">
        <w:rPr>
          <w:rFonts w:ascii="Arial" w:hAnsi="Arial" w:cs="Arial"/>
          <w:lang w:val="en-US"/>
        </w:rPr>
        <w:t xml:space="preserve">unsatisfactory response to corrective action request, unsatisfactory audit results (Nadcap, AS9100), </w:t>
      </w:r>
      <w:r w:rsidR="00E314D6" w:rsidRPr="00806CE7">
        <w:rPr>
          <w:rFonts w:ascii="Arial" w:hAnsi="Arial" w:cs="Arial"/>
          <w:lang w:val="en-US"/>
        </w:rPr>
        <w:t xml:space="preserve">status of their certification and process approval, </w:t>
      </w:r>
      <w:r w:rsidRPr="00806CE7">
        <w:rPr>
          <w:rFonts w:ascii="Arial" w:hAnsi="Arial" w:cs="Arial"/>
          <w:lang w:val="en-US"/>
        </w:rPr>
        <w:t>etc.</w:t>
      </w:r>
      <w:r w:rsidR="0029334B" w:rsidRPr="00806CE7">
        <w:rPr>
          <w:rFonts w:ascii="Arial" w:hAnsi="Arial" w:cs="Arial"/>
          <w:lang w:val="en-US"/>
        </w:rPr>
        <w:t>)</w:t>
      </w:r>
    </w:p>
    <w:p w14:paraId="590EF59C" w14:textId="77777777" w:rsidR="006F2CFC" w:rsidRPr="0012425F" w:rsidRDefault="006F2CFC" w:rsidP="0012425F">
      <w:pPr>
        <w:ind w:left="1418"/>
        <w:rPr>
          <w:rFonts w:ascii="Arial" w:hAnsi="Arial" w:cs="Arial"/>
          <w:b/>
          <w:color w:val="FF0000"/>
          <w:sz w:val="28"/>
          <w:szCs w:val="28"/>
          <w:lang w:val="en-US"/>
        </w:rPr>
      </w:pPr>
    </w:p>
    <w:p w14:paraId="75CC498A" w14:textId="77777777" w:rsidR="00021E08" w:rsidRPr="00021E08" w:rsidRDefault="00021E08" w:rsidP="004B346D">
      <w:pPr>
        <w:jc w:val="both"/>
        <w:rPr>
          <w:rFonts w:ascii="Arial" w:hAnsi="Arial" w:cs="Arial"/>
          <w:b/>
          <w:sz w:val="28"/>
          <w:szCs w:val="28"/>
          <w:lang w:val="en-US"/>
        </w:rPr>
      </w:pPr>
    </w:p>
    <w:p w14:paraId="5754E68A" w14:textId="355ACF0B" w:rsidR="004B346D" w:rsidRPr="00021E08" w:rsidRDefault="006A674F" w:rsidP="00F35AEE">
      <w:pPr>
        <w:pStyle w:val="Titre1"/>
        <w:keepNext w:val="0"/>
        <w:numPr>
          <w:ilvl w:val="0"/>
          <w:numId w:val="12"/>
        </w:numPr>
        <w:spacing w:before="0" w:after="0"/>
        <w:ind w:hanging="765"/>
        <w:jc w:val="both"/>
        <w:rPr>
          <w:rFonts w:ascii="Arial" w:hAnsi="Arial" w:cs="Arial"/>
          <w:sz w:val="28"/>
          <w:szCs w:val="28"/>
        </w:rPr>
      </w:pPr>
      <w:bookmarkStart w:id="33" w:name="_Toc72141224"/>
      <w:r w:rsidRPr="00021E08">
        <w:rPr>
          <w:rFonts w:ascii="Arial" w:hAnsi="Arial" w:cs="Arial"/>
          <w:sz w:val="28"/>
          <w:szCs w:val="28"/>
        </w:rPr>
        <w:t>IMPROVEMENTS</w:t>
      </w:r>
      <w:bookmarkEnd w:id="33"/>
    </w:p>
    <w:p w14:paraId="36FD44C7" w14:textId="77777777" w:rsidR="00FE57BD" w:rsidRPr="00021E08" w:rsidRDefault="00FE57BD" w:rsidP="00A50424">
      <w:pPr>
        <w:ind w:left="1418"/>
        <w:rPr>
          <w:rFonts w:ascii="Arial" w:hAnsi="Arial" w:cs="Arial"/>
          <w:lang w:val="en-US"/>
        </w:rPr>
      </w:pPr>
    </w:p>
    <w:p w14:paraId="6F1D2ACD" w14:textId="72021EA1" w:rsidR="0045690D" w:rsidRPr="00021E08" w:rsidRDefault="00A50424" w:rsidP="00FE57BD">
      <w:pPr>
        <w:ind w:left="1418"/>
        <w:jc w:val="both"/>
        <w:rPr>
          <w:rFonts w:ascii="Arial" w:hAnsi="Arial" w:cs="Arial"/>
          <w:lang w:val="en-US"/>
        </w:rPr>
      </w:pPr>
      <w:r w:rsidRPr="00021E08">
        <w:rPr>
          <w:rFonts w:ascii="Arial" w:hAnsi="Arial" w:cs="Arial"/>
          <w:lang w:val="en-US"/>
        </w:rPr>
        <w:t>No additional requirement</w:t>
      </w:r>
      <w:r w:rsidR="00EC3556">
        <w:rPr>
          <w:rFonts w:ascii="Arial" w:hAnsi="Arial" w:cs="Arial"/>
          <w:lang w:val="en-US"/>
        </w:rPr>
        <w:t>s</w:t>
      </w:r>
      <w:r w:rsidRPr="00021E08">
        <w:rPr>
          <w:rFonts w:ascii="Arial" w:hAnsi="Arial" w:cs="Arial"/>
          <w:lang w:val="en-US"/>
        </w:rPr>
        <w:t xml:space="preserve"> </w:t>
      </w:r>
      <w:r w:rsidR="0015168A">
        <w:rPr>
          <w:rFonts w:ascii="Arial" w:hAnsi="Arial" w:cs="Arial"/>
          <w:lang w:val="en-US"/>
        </w:rPr>
        <w:t>are required by Sonaca Montreal except</w:t>
      </w:r>
      <w:r w:rsidR="0015168A" w:rsidRPr="00021E08">
        <w:rPr>
          <w:rFonts w:ascii="Arial" w:hAnsi="Arial" w:cs="Arial"/>
          <w:lang w:val="en-US"/>
        </w:rPr>
        <w:t xml:space="preserve"> </w:t>
      </w:r>
      <w:r w:rsidRPr="00021E08">
        <w:rPr>
          <w:rFonts w:ascii="Arial" w:hAnsi="Arial" w:cs="Arial"/>
          <w:lang w:val="en-US"/>
        </w:rPr>
        <w:t xml:space="preserve">the ones stated in Section </w:t>
      </w:r>
      <w:r w:rsidR="00B51C5D">
        <w:rPr>
          <w:rFonts w:ascii="Arial" w:hAnsi="Arial" w:cs="Arial"/>
          <w:lang w:val="en-US"/>
        </w:rPr>
        <w:t>10</w:t>
      </w:r>
      <w:r w:rsidRPr="00021E08">
        <w:rPr>
          <w:rFonts w:ascii="Arial" w:hAnsi="Arial" w:cs="Arial"/>
          <w:lang w:val="en-US"/>
        </w:rPr>
        <w:t>.0 of the</w:t>
      </w:r>
      <w:r w:rsidR="00FE57BD" w:rsidRPr="00021E08">
        <w:rPr>
          <w:rFonts w:ascii="Arial" w:hAnsi="Arial" w:cs="Arial"/>
          <w:lang w:val="en-US"/>
        </w:rPr>
        <w:t xml:space="preserve"> </w:t>
      </w:r>
      <w:r w:rsidRPr="00021E08">
        <w:rPr>
          <w:rFonts w:ascii="Arial" w:hAnsi="Arial" w:cs="Arial"/>
          <w:lang w:val="en-US"/>
        </w:rPr>
        <w:t>AS9100, AS9120 or ISO9001 standards</w:t>
      </w:r>
      <w:r w:rsidR="00EE1995" w:rsidRPr="00021E08">
        <w:rPr>
          <w:rFonts w:ascii="Arial" w:hAnsi="Arial" w:cs="Arial"/>
          <w:lang w:val="en-US"/>
        </w:rPr>
        <w:t xml:space="preserve"> and</w:t>
      </w:r>
      <w:r w:rsidRPr="00021E08">
        <w:rPr>
          <w:rFonts w:ascii="Arial" w:hAnsi="Arial" w:cs="Arial"/>
          <w:lang w:val="en-US"/>
        </w:rPr>
        <w:t xml:space="preserve"> customer quality requirements (</w:t>
      </w:r>
      <w:r w:rsidR="0015168A">
        <w:rPr>
          <w:rFonts w:ascii="Arial" w:hAnsi="Arial" w:cs="Arial"/>
          <w:lang w:val="en-US"/>
        </w:rPr>
        <w:t>s</w:t>
      </w:r>
      <w:r w:rsidR="0015168A" w:rsidRPr="00021E08">
        <w:rPr>
          <w:rFonts w:ascii="Arial" w:hAnsi="Arial" w:cs="Arial"/>
          <w:lang w:val="en-US"/>
        </w:rPr>
        <w:t xml:space="preserve">ee </w:t>
      </w:r>
      <w:r w:rsidR="0015168A">
        <w:rPr>
          <w:rFonts w:ascii="Arial" w:hAnsi="Arial" w:cs="Arial"/>
          <w:lang w:val="en-US"/>
        </w:rPr>
        <w:t>s</w:t>
      </w:r>
      <w:r w:rsidR="0015168A" w:rsidRPr="00021E08">
        <w:rPr>
          <w:rFonts w:ascii="Arial" w:hAnsi="Arial" w:cs="Arial"/>
          <w:lang w:val="en-US"/>
        </w:rPr>
        <w:t xml:space="preserve">ection </w:t>
      </w:r>
      <w:r w:rsidR="00806CE7">
        <w:rPr>
          <w:rFonts w:ascii="Arial" w:hAnsi="Arial" w:cs="Arial"/>
          <w:lang w:val="en-US"/>
        </w:rPr>
        <w:t>3.2</w:t>
      </w:r>
      <w:r w:rsidR="0015168A">
        <w:rPr>
          <w:rFonts w:ascii="Arial" w:hAnsi="Arial" w:cs="Arial"/>
          <w:lang w:val="en-US"/>
        </w:rPr>
        <w:t xml:space="preserve"> of this document</w:t>
      </w:r>
      <w:r w:rsidRPr="00021E08">
        <w:rPr>
          <w:rFonts w:ascii="Arial" w:hAnsi="Arial" w:cs="Arial"/>
          <w:lang w:val="en-US"/>
        </w:rPr>
        <w:t>) as applicable to the activities being performed</w:t>
      </w:r>
      <w:r w:rsidR="00FE57BD" w:rsidRPr="00021E08">
        <w:rPr>
          <w:rFonts w:ascii="Arial" w:hAnsi="Arial" w:cs="Arial"/>
          <w:lang w:val="en-US"/>
        </w:rPr>
        <w:t>.</w:t>
      </w:r>
    </w:p>
    <w:p w14:paraId="4CFFDF2D" w14:textId="746444A7" w:rsidR="0045690D" w:rsidRPr="00021E08" w:rsidRDefault="0045690D" w:rsidP="004B346D">
      <w:pPr>
        <w:jc w:val="both"/>
        <w:rPr>
          <w:rFonts w:ascii="Arial" w:hAnsi="Arial" w:cs="Arial"/>
          <w:b/>
          <w:sz w:val="28"/>
          <w:szCs w:val="28"/>
          <w:lang w:val="en-US"/>
        </w:rPr>
      </w:pPr>
    </w:p>
    <w:p w14:paraId="6064305D" w14:textId="239600B5" w:rsidR="0004432E" w:rsidRDefault="0004432E">
      <w:pPr>
        <w:rPr>
          <w:rFonts w:ascii="Arial" w:hAnsi="Arial" w:cs="Arial"/>
          <w:color w:val="222222"/>
          <w:sz w:val="28"/>
          <w:szCs w:val="28"/>
          <w:lang w:val="en-US"/>
        </w:rPr>
      </w:pPr>
      <w:r>
        <w:rPr>
          <w:rFonts w:ascii="Arial" w:hAnsi="Arial" w:cs="Arial"/>
          <w:color w:val="222222"/>
          <w:sz w:val="28"/>
          <w:szCs w:val="28"/>
          <w:lang w:val="en-US"/>
        </w:rPr>
        <w:br w:type="page"/>
      </w:r>
    </w:p>
    <w:p w14:paraId="6926BD3B" w14:textId="77777777" w:rsidR="0020603E" w:rsidRPr="00700B9A" w:rsidRDefault="0020603E" w:rsidP="0020603E">
      <w:pPr>
        <w:pStyle w:val="Titre1"/>
        <w:keepNext w:val="0"/>
        <w:spacing w:before="0" w:after="0"/>
        <w:ind w:left="1474"/>
        <w:jc w:val="both"/>
        <w:rPr>
          <w:rFonts w:ascii="Arial" w:hAnsi="Arial" w:cs="Arial"/>
          <w:sz w:val="28"/>
          <w:szCs w:val="28"/>
          <w:lang w:val="en-US"/>
        </w:rPr>
      </w:pPr>
      <w:bookmarkStart w:id="34" w:name="_Toc72141225"/>
    </w:p>
    <w:p w14:paraId="4FC24FAB" w14:textId="67314B68" w:rsidR="00470506" w:rsidRPr="00021E08" w:rsidRDefault="00470506" w:rsidP="00470506">
      <w:pPr>
        <w:pStyle w:val="Titre1"/>
        <w:keepNext w:val="0"/>
        <w:numPr>
          <w:ilvl w:val="0"/>
          <w:numId w:val="12"/>
        </w:numPr>
        <w:spacing w:before="0" w:after="0"/>
        <w:ind w:hanging="765"/>
        <w:jc w:val="both"/>
        <w:rPr>
          <w:rFonts w:ascii="Arial" w:hAnsi="Arial" w:cs="Arial"/>
          <w:sz w:val="28"/>
          <w:szCs w:val="28"/>
        </w:rPr>
      </w:pPr>
      <w:r w:rsidRPr="00B44CA5">
        <w:rPr>
          <w:rFonts w:ascii="Arial" w:hAnsi="Arial" w:cs="Arial"/>
          <w:sz w:val="28"/>
          <w:szCs w:val="28"/>
          <w:lang w:val="en-CA"/>
        </w:rPr>
        <w:t>Acknowledgement</w:t>
      </w:r>
      <w:r w:rsidRPr="00021E08">
        <w:rPr>
          <w:rFonts w:ascii="Arial" w:hAnsi="Arial" w:cs="Arial"/>
          <w:sz w:val="28"/>
          <w:szCs w:val="28"/>
        </w:rPr>
        <w:t xml:space="preserve"> of </w:t>
      </w:r>
      <w:r w:rsidRPr="00B44CA5">
        <w:rPr>
          <w:rFonts w:ascii="Arial" w:hAnsi="Arial" w:cs="Arial"/>
          <w:sz w:val="28"/>
          <w:szCs w:val="28"/>
          <w:lang w:val="en-CA"/>
        </w:rPr>
        <w:t>receipt</w:t>
      </w:r>
      <w:bookmarkEnd w:id="34"/>
    </w:p>
    <w:p w14:paraId="55E0BF54" w14:textId="1FDBBE3A" w:rsidR="00470506" w:rsidRDefault="00470506" w:rsidP="00470506">
      <w:pPr>
        <w:rPr>
          <w:rFonts w:ascii="Arial" w:hAnsi="Arial" w:cs="Arial"/>
        </w:rPr>
      </w:pPr>
    </w:p>
    <w:p w14:paraId="4C1D6C45" w14:textId="7B3CE4FF" w:rsidR="0020603E" w:rsidRDefault="0020603E" w:rsidP="00470506">
      <w:pPr>
        <w:rPr>
          <w:rFonts w:ascii="Arial" w:hAnsi="Arial" w:cs="Arial"/>
        </w:rPr>
      </w:pPr>
    </w:p>
    <w:p w14:paraId="6A29F88E" w14:textId="77777777" w:rsidR="0020603E" w:rsidRPr="00021E08" w:rsidRDefault="0020603E" w:rsidP="00470506">
      <w:pPr>
        <w:rPr>
          <w:rFonts w:ascii="Arial" w:hAnsi="Arial" w:cs="Arial"/>
        </w:rPr>
      </w:pPr>
    </w:p>
    <w:tbl>
      <w:tblPr>
        <w:tblStyle w:val="Grilledutableau"/>
        <w:tblW w:w="0" w:type="auto"/>
        <w:jc w:val="center"/>
        <w:tblLook w:val="04A0" w:firstRow="1" w:lastRow="0" w:firstColumn="1" w:lastColumn="0" w:noHBand="0" w:noVBand="1"/>
      </w:tblPr>
      <w:tblGrid>
        <w:gridCol w:w="5665"/>
        <w:gridCol w:w="4717"/>
      </w:tblGrid>
      <w:tr w:rsidR="00470506" w:rsidRPr="00021E08" w14:paraId="2736C280" w14:textId="77777777" w:rsidTr="00B44CA5">
        <w:trPr>
          <w:trHeight w:val="828"/>
          <w:jc w:val="center"/>
        </w:trPr>
        <w:tc>
          <w:tcPr>
            <w:tcW w:w="5665" w:type="dxa"/>
            <w:vAlign w:val="center"/>
          </w:tcPr>
          <w:p w14:paraId="2DF066FC" w14:textId="4B2183B9" w:rsidR="00470506" w:rsidRPr="006D6F3F" w:rsidRDefault="00470506" w:rsidP="00E44533">
            <w:pPr>
              <w:tabs>
                <w:tab w:val="left" w:pos="1236"/>
              </w:tabs>
              <w:autoSpaceDE w:val="0"/>
              <w:autoSpaceDN w:val="0"/>
              <w:adjustRightInd w:val="0"/>
              <w:rPr>
                <w:rFonts w:ascii="Arial" w:hAnsi="Arial" w:cs="Arial"/>
                <w:iCs/>
                <w:szCs w:val="22"/>
              </w:rPr>
            </w:pPr>
            <w:r w:rsidRPr="006D6F3F">
              <w:rPr>
                <w:rFonts w:ascii="Arial" w:hAnsi="Arial" w:cs="Arial"/>
                <w:iCs/>
                <w:szCs w:val="22"/>
              </w:rPr>
              <w:t xml:space="preserve">Supplier </w:t>
            </w:r>
            <w:r w:rsidRPr="00B44CA5">
              <w:rPr>
                <w:rFonts w:ascii="Arial" w:hAnsi="Arial" w:cs="Arial"/>
                <w:iCs/>
                <w:szCs w:val="22"/>
                <w:lang w:val="en-CA"/>
              </w:rPr>
              <w:t>name</w:t>
            </w:r>
          </w:p>
        </w:tc>
        <w:tc>
          <w:tcPr>
            <w:tcW w:w="4717" w:type="dxa"/>
            <w:vAlign w:val="center"/>
          </w:tcPr>
          <w:p w14:paraId="7AABADC8" w14:textId="77777777" w:rsidR="00470506" w:rsidRPr="00021E08" w:rsidRDefault="00470506" w:rsidP="00E44533">
            <w:pPr>
              <w:tabs>
                <w:tab w:val="left" w:pos="1236"/>
              </w:tabs>
              <w:autoSpaceDE w:val="0"/>
              <w:autoSpaceDN w:val="0"/>
              <w:adjustRightInd w:val="0"/>
              <w:jc w:val="center"/>
              <w:rPr>
                <w:rFonts w:ascii="Arial" w:hAnsi="Arial" w:cs="Arial"/>
              </w:rPr>
            </w:pPr>
          </w:p>
        </w:tc>
      </w:tr>
      <w:tr w:rsidR="00470506" w:rsidRPr="00021E08" w14:paraId="5CACBC86" w14:textId="77777777" w:rsidTr="00B44CA5">
        <w:trPr>
          <w:trHeight w:val="828"/>
          <w:jc w:val="center"/>
        </w:trPr>
        <w:tc>
          <w:tcPr>
            <w:tcW w:w="5665" w:type="dxa"/>
            <w:vAlign w:val="center"/>
          </w:tcPr>
          <w:p w14:paraId="7AD07141" w14:textId="30C9DC9F" w:rsidR="00470506" w:rsidRPr="006D6F3F" w:rsidRDefault="00470506" w:rsidP="00E44533">
            <w:pPr>
              <w:tabs>
                <w:tab w:val="left" w:pos="1236"/>
              </w:tabs>
              <w:autoSpaceDE w:val="0"/>
              <w:autoSpaceDN w:val="0"/>
              <w:adjustRightInd w:val="0"/>
              <w:rPr>
                <w:rFonts w:ascii="Arial" w:hAnsi="Arial" w:cs="Arial"/>
                <w:iCs/>
                <w:szCs w:val="22"/>
              </w:rPr>
            </w:pPr>
            <w:r w:rsidRPr="006D6F3F">
              <w:rPr>
                <w:rFonts w:ascii="Arial" w:hAnsi="Arial" w:cs="Arial"/>
                <w:iCs/>
                <w:szCs w:val="22"/>
              </w:rPr>
              <w:t xml:space="preserve">Supplier </w:t>
            </w:r>
            <w:r w:rsidRPr="00B44CA5">
              <w:rPr>
                <w:rFonts w:ascii="Arial" w:hAnsi="Arial" w:cs="Arial"/>
                <w:iCs/>
                <w:szCs w:val="22"/>
                <w:lang w:val="en-CA"/>
              </w:rPr>
              <w:t>address</w:t>
            </w:r>
            <w:r w:rsidRPr="006D6F3F">
              <w:rPr>
                <w:rFonts w:ascii="Arial" w:hAnsi="Arial" w:cs="Arial"/>
                <w:iCs/>
                <w:szCs w:val="22"/>
              </w:rPr>
              <w:t xml:space="preserve"> </w:t>
            </w:r>
          </w:p>
        </w:tc>
        <w:tc>
          <w:tcPr>
            <w:tcW w:w="4717" w:type="dxa"/>
            <w:vAlign w:val="center"/>
          </w:tcPr>
          <w:p w14:paraId="2995B2C4" w14:textId="77777777" w:rsidR="00470506" w:rsidRPr="00021E08" w:rsidRDefault="00470506" w:rsidP="00E44533">
            <w:pPr>
              <w:tabs>
                <w:tab w:val="left" w:pos="1236"/>
              </w:tabs>
              <w:autoSpaceDE w:val="0"/>
              <w:autoSpaceDN w:val="0"/>
              <w:adjustRightInd w:val="0"/>
              <w:jc w:val="center"/>
              <w:rPr>
                <w:rFonts w:ascii="Arial" w:hAnsi="Arial" w:cs="Arial"/>
              </w:rPr>
            </w:pPr>
          </w:p>
          <w:p w14:paraId="6EF7CF42" w14:textId="77777777" w:rsidR="00470506" w:rsidRPr="00021E08" w:rsidRDefault="00470506" w:rsidP="00E44533">
            <w:pPr>
              <w:tabs>
                <w:tab w:val="left" w:pos="1236"/>
              </w:tabs>
              <w:autoSpaceDE w:val="0"/>
              <w:autoSpaceDN w:val="0"/>
              <w:adjustRightInd w:val="0"/>
              <w:jc w:val="center"/>
              <w:rPr>
                <w:rFonts w:ascii="Arial" w:hAnsi="Arial" w:cs="Arial"/>
              </w:rPr>
            </w:pPr>
          </w:p>
          <w:p w14:paraId="33D710D0" w14:textId="77777777" w:rsidR="00470506" w:rsidRPr="00021E08" w:rsidRDefault="00470506" w:rsidP="00E44533">
            <w:pPr>
              <w:tabs>
                <w:tab w:val="left" w:pos="1236"/>
              </w:tabs>
              <w:autoSpaceDE w:val="0"/>
              <w:autoSpaceDN w:val="0"/>
              <w:adjustRightInd w:val="0"/>
              <w:jc w:val="center"/>
              <w:rPr>
                <w:rFonts w:ascii="Arial" w:hAnsi="Arial" w:cs="Arial"/>
              </w:rPr>
            </w:pPr>
          </w:p>
        </w:tc>
      </w:tr>
      <w:tr w:rsidR="00470506" w:rsidRPr="00021E08" w14:paraId="1D32DB4C" w14:textId="77777777" w:rsidTr="00B44CA5">
        <w:trPr>
          <w:trHeight w:val="828"/>
          <w:jc w:val="center"/>
        </w:trPr>
        <w:tc>
          <w:tcPr>
            <w:tcW w:w="5665" w:type="dxa"/>
            <w:vAlign w:val="center"/>
          </w:tcPr>
          <w:p w14:paraId="69C94D06" w14:textId="7CED25A3" w:rsidR="00470506" w:rsidRPr="006D6F3F" w:rsidRDefault="00470506" w:rsidP="00E44533">
            <w:pPr>
              <w:tabs>
                <w:tab w:val="left" w:pos="1236"/>
              </w:tabs>
              <w:autoSpaceDE w:val="0"/>
              <w:autoSpaceDN w:val="0"/>
              <w:adjustRightInd w:val="0"/>
              <w:rPr>
                <w:rFonts w:ascii="Arial" w:hAnsi="Arial" w:cs="Arial"/>
                <w:iCs/>
                <w:szCs w:val="22"/>
              </w:rPr>
            </w:pPr>
            <w:r w:rsidRPr="00B44CA5">
              <w:rPr>
                <w:rFonts w:ascii="Arial" w:hAnsi="Arial" w:cs="Arial"/>
                <w:iCs/>
                <w:szCs w:val="22"/>
                <w:lang w:val="en-CA"/>
              </w:rPr>
              <w:t>Quality</w:t>
            </w:r>
            <w:r w:rsidRPr="006D6F3F">
              <w:rPr>
                <w:rFonts w:ascii="Arial" w:hAnsi="Arial" w:cs="Arial"/>
                <w:iCs/>
                <w:szCs w:val="22"/>
              </w:rPr>
              <w:t xml:space="preserve"> </w:t>
            </w:r>
            <w:r w:rsidRPr="00B44CA5">
              <w:rPr>
                <w:rFonts w:ascii="Arial" w:hAnsi="Arial" w:cs="Arial"/>
                <w:iCs/>
                <w:szCs w:val="22"/>
                <w:lang w:val="en-CA"/>
              </w:rPr>
              <w:t>Director</w:t>
            </w:r>
            <w:r w:rsidRPr="006D6F3F">
              <w:rPr>
                <w:rFonts w:ascii="Arial" w:hAnsi="Arial" w:cs="Arial"/>
                <w:iCs/>
                <w:szCs w:val="22"/>
              </w:rPr>
              <w:t xml:space="preserve"> </w:t>
            </w:r>
            <w:r w:rsidRPr="00B44CA5">
              <w:rPr>
                <w:rFonts w:ascii="Arial" w:hAnsi="Arial" w:cs="Arial"/>
                <w:iCs/>
                <w:szCs w:val="22"/>
                <w:lang w:val="en-CA"/>
              </w:rPr>
              <w:t>name</w:t>
            </w:r>
          </w:p>
        </w:tc>
        <w:tc>
          <w:tcPr>
            <w:tcW w:w="4717" w:type="dxa"/>
            <w:vAlign w:val="center"/>
          </w:tcPr>
          <w:p w14:paraId="6A9CD20B" w14:textId="77777777" w:rsidR="00470506" w:rsidRPr="00021E08" w:rsidRDefault="00470506" w:rsidP="00E44533">
            <w:pPr>
              <w:tabs>
                <w:tab w:val="left" w:pos="1236"/>
              </w:tabs>
              <w:autoSpaceDE w:val="0"/>
              <w:autoSpaceDN w:val="0"/>
              <w:adjustRightInd w:val="0"/>
              <w:jc w:val="center"/>
              <w:rPr>
                <w:rFonts w:ascii="Arial" w:hAnsi="Arial" w:cs="Arial"/>
              </w:rPr>
            </w:pPr>
          </w:p>
        </w:tc>
      </w:tr>
      <w:tr w:rsidR="00470506" w:rsidRPr="00021E08" w14:paraId="79B15C05" w14:textId="77777777" w:rsidTr="00B44CA5">
        <w:trPr>
          <w:trHeight w:val="828"/>
          <w:jc w:val="center"/>
        </w:trPr>
        <w:tc>
          <w:tcPr>
            <w:tcW w:w="5665" w:type="dxa"/>
            <w:vAlign w:val="center"/>
          </w:tcPr>
          <w:p w14:paraId="4313AA48" w14:textId="6D08929B" w:rsidR="00470506" w:rsidRPr="006D6F3F" w:rsidRDefault="00470506" w:rsidP="00E44533">
            <w:pPr>
              <w:tabs>
                <w:tab w:val="left" w:pos="1236"/>
              </w:tabs>
              <w:autoSpaceDE w:val="0"/>
              <w:autoSpaceDN w:val="0"/>
              <w:adjustRightInd w:val="0"/>
              <w:rPr>
                <w:rFonts w:ascii="Arial" w:hAnsi="Arial" w:cs="Arial"/>
                <w:iCs/>
                <w:szCs w:val="22"/>
              </w:rPr>
            </w:pPr>
            <w:r w:rsidRPr="00B44CA5">
              <w:rPr>
                <w:rFonts w:ascii="Arial" w:hAnsi="Arial" w:cs="Arial"/>
                <w:iCs/>
                <w:szCs w:val="22"/>
                <w:lang w:val="en-CA"/>
              </w:rPr>
              <w:t>Quality</w:t>
            </w:r>
            <w:r w:rsidRPr="006D6F3F">
              <w:rPr>
                <w:rFonts w:ascii="Arial" w:hAnsi="Arial" w:cs="Arial"/>
                <w:iCs/>
                <w:szCs w:val="22"/>
              </w:rPr>
              <w:t xml:space="preserve"> </w:t>
            </w:r>
            <w:r w:rsidRPr="00B44CA5">
              <w:rPr>
                <w:rFonts w:ascii="Arial" w:hAnsi="Arial" w:cs="Arial"/>
                <w:iCs/>
                <w:szCs w:val="22"/>
                <w:lang w:val="en-CA"/>
              </w:rPr>
              <w:t>Director</w:t>
            </w:r>
            <w:r w:rsidRPr="006D6F3F">
              <w:rPr>
                <w:rFonts w:ascii="Arial" w:hAnsi="Arial" w:cs="Arial"/>
                <w:iCs/>
                <w:szCs w:val="22"/>
              </w:rPr>
              <w:t xml:space="preserve"> signature </w:t>
            </w:r>
          </w:p>
        </w:tc>
        <w:tc>
          <w:tcPr>
            <w:tcW w:w="4717" w:type="dxa"/>
            <w:vAlign w:val="center"/>
          </w:tcPr>
          <w:p w14:paraId="6478646B" w14:textId="77777777" w:rsidR="00470506" w:rsidRPr="00021E08" w:rsidRDefault="00470506" w:rsidP="00E44533">
            <w:pPr>
              <w:tabs>
                <w:tab w:val="left" w:pos="1236"/>
              </w:tabs>
              <w:autoSpaceDE w:val="0"/>
              <w:autoSpaceDN w:val="0"/>
              <w:adjustRightInd w:val="0"/>
              <w:jc w:val="center"/>
              <w:rPr>
                <w:rFonts w:ascii="Arial" w:hAnsi="Arial" w:cs="Arial"/>
              </w:rPr>
            </w:pPr>
          </w:p>
        </w:tc>
      </w:tr>
      <w:tr w:rsidR="00470506" w:rsidRPr="00021E08" w14:paraId="33D78222" w14:textId="77777777" w:rsidTr="00B44CA5">
        <w:trPr>
          <w:trHeight w:val="828"/>
          <w:jc w:val="center"/>
        </w:trPr>
        <w:tc>
          <w:tcPr>
            <w:tcW w:w="5665" w:type="dxa"/>
            <w:vAlign w:val="center"/>
          </w:tcPr>
          <w:p w14:paraId="24243563" w14:textId="5B676E80" w:rsidR="00470506" w:rsidRPr="006D6F3F" w:rsidRDefault="00470506" w:rsidP="00E44533">
            <w:pPr>
              <w:tabs>
                <w:tab w:val="left" w:pos="1236"/>
              </w:tabs>
              <w:autoSpaceDE w:val="0"/>
              <w:autoSpaceDN w:val="0"/>
              <w:adjustRightInd w:val="0"/>
              <w:rPr>
                <w:rFonts w:ascii="Arial" w:hAnsi="Arial" w:cs="Arial"/>
                <w:iCs/>
                <w:szCs w:val="22"/>
              </w:rPr>
            </w:pPr>
            <w:r w:rsidRPr="006D6F3F">
              <w:rPr>
                <w:rFonts w:ascii="Arial" w:hAnsi="Arial" w:cs="Arial"/>
                <w:iCs/>
                <w:szCs w:val="22"/>
              </w:rPr>
              <w:t xml:space="preserve">Signature date </w:t>
            </w:r>
          </w:p>
        </w:tc>
        <w:tc>
          <w:tcPr>
            <w:tcW w:w="4717" w:type="dxa"/>
            <w:vAlign w:val="center"/>
          </w:tcPr>
          <w:p w14:paraId="1C20DD53" w14:textId="77777777" w:rsidR="00470506" w:rsidRPr="00021E08" w:rsidRDefault="00470506" w:rsidP="00E44533">
            <w:pPr>
              <w:tabs>
                <w:tab w:val="left" w:pos="1236"/>
              </w:tabs>
              <w:autoSpaceDE w:val="0"/>
              <w:autoSpaceDN w:val="0"/>
              <w:adjustRightInd w:val="0"/>
              <w:jc w:val="center"/>
              <w:rPr>
                <w:rFonts w:ascii="Arial" w:hAnsi="Arial" w:cs="Arial"/>
              </w:rPr>
            </w:pPr>
          </w:p>
        </w:tc>
      </w:tr>
      <w:tr w:rsidR="00470506" w:rsidRPr="00021E08" w14:paraId="0ADA380B" w14:textId="77777777" w:rsidTr="00B44CA5">
        <w:trPr>
          <w:trHeight w:val="828"/>
          <w:jc w:val="center"/>
        </w:trPr>
        <w:tc>
          <w:tcPr>
            <w:tcW w:w="5665" w:type="dxa"/>
            <w:vAlign w:val="center"/>
          </w:tcPr>
          <w:p w14:paraId="673B6AE7" w14:textId="30E967F1" w:rsidR="00470506" w:rsidRPr="006D6F3F" w:rsidRDefault="00B44CA5" w:rsidP="00E44533">
            <w:pPr>
              <w:tabs>
                <w:tab w:val="left" w:pos="1236"/>
              </w:tabs>
              <w:autoSpaceDE w:val="0"/>
              <w:autoSpaceDN w:val="0"/>
              <w:adjustRightInd w:val="0"/>
              <w:rPr>
                <w:rFonts w:ascii="Arial" w:hAnsi="Arial" w:cs="Arial"/>
                <w:iCs/>
                <w:szCs w:val="22"/>
              </w:rPr>
            </w:pPr>
            <w:r w:rsidRPr="006D6F3F">
              <w:rPr>
                <w:rFonts w:ascii="Arial" w:hAnsi="Arial" w:cs="Arial"/>
                <w:iCs/>
                <w:szCs w:val="22"/>
              </w:rPr>
              <w:t xml:space="preserve">Sonaca Montréal </w:t>
            </w:r>
            <w:r w:rsidR="00470506" w:rsidRPr="00B44CA5">
              <w:rPr>
                <w:rFonts w:ascii="Arial" w:hAnsi="Arial" w:cs="Arial"/>
                <w:iCs/>
                <w:szCs w:val="22"/>
                <w:lang w:val="en-CA"/>
              </w:rPr>
              <w:t>Quality</w:t>
            </w:r>
            <w:r w:rsidR="00470506" w:rsidRPr="006D6F3F">
              <w:rPr>
                <w:rFonts w:ascii="Arial" w:hAnsi="Arial" w:cs="Arial"/>
                <w:iCs/>
                <w:szCs w:val="22"/>
              </w:rPr>
              <w:t xml:space="preserve"> </w:t>
            </w:r>
            <w:r w:rsidR="00470506" w:rsidRPr="00B44CA5">
              <w:rPr>
                <w:rFonts w:ascii="Arial" w:hAnsi="Arial" w:cs="Arial"/>
                <w:iCs/>
                <w:szCs w:val="22"/>
                <w:lang w:val="en-CA"/>
              </w:rPr>
              <w:t>Representative</w:t>
            </w:r>
            <w:r w:rsidR="00470506" w:rsidRPr="006D6F3F">
              <w:rPr>
                <w:rFonts w:ascii="Arial" w:hAnsi="Arial" w:cs="Arial"/>
                <w:iCs/>
                <w:szCs w:val="22"/>
              </w:rPr>
              <w:t xml:space="preserve"> Signature</w:t>
            </w:r>
          </w:p>
        </w:tc>
        <w:tc>
          <w:tcPr>
            <w:tcW w:w="4717" w:type="dxa"/>
            <w:vAlign w:val="center"/>
          </w:tcPr>
          <w:p w14:paraId="6D810CF0" w14:textId="77777777" w:rsidR="00470506" w:rsidRPr="00021E08" w:rsidRDefault="00470506" w:rsidP="00E44533">
            <w:pPr>
              <w:tabs>
                <w:tab w:val="left" w:pos="1236"/>
              </w:tabs>
              <w:autoSpaceDE w:val="0"/>
              <w:autoSpaceDN w:val="0"/>
              <w:adjustRightInd w:val="0"/>
              <w:jc w:val="center"/>
              <w:rPr>
                <w:rFonts w:ascii="Arial" w:hAnsi="Arial" w:cs="Arial"/>
              </w:rPr>
            </w:pPr>
          </w:p>
        </w:tc>
      </w:tr>
      <w:tr w:rsidR="00470506" w:rsidRPr="00021E08" w14:paraId="31C1767A" w14:textId="77777777" w:rsidTr="00B44CA5">
        <w:trPr>
          <w:trHeight w:val="828"/>
          <w:jc w:val="center"/>
        </w:trPr>
        <w:tc>
          <w:tcPr>
            <w:tcW w:w="5665" w:type="dxa"/>
            <w:vAlign w:val="center"/>
          </w:tcPr>
          <w:p w14:paraId="70A4C45A" w14:textId="69EABAAE" w:rsidR="00470506" w:rsidRPr="006D6F3F" w:rsidRDefault="00470506" w:rsidP="00E44533">
            <w:pPr>
              <w:tabs>
                <w:tab w:val="left" w:pos="1236"/>
              </w:tabs>
              <w:autoSpaceDE w:val="0"/>
              <w:autoSpaceDN w:val="0"/>
              <w:adjustRightInd w:val="0"/>
              <w:rPr>
                <w:rFonts w:ascii="Arial" w:hAnsi="Arial" w:cs="Arial"/>
                <w:iCs/>
                <w:szCs w:val="22"/>
              </w:rPr>
            </w:pPr>
            <w:r w:rsidRPr="006D6F3F">
              <w:rPr>
                <w:rFonts w:ascii="Arial" w:hAnsi="Arial" w:cs="Arial"/>
                <w:iCs/>
                <w:szCs w:val="22"/>
              </w:rPr>
              <w:t xml:space="preserve">Signature date </w:t>
            </w:r>
          </w:p>
        </w:tc>
        <w:tc>
          <w:tcPr>
            <w:tcW w:w="4717" w:type="dxa"/>
            <w:vAlign w:val="center"/>
          </w:tcPr>
          <w:p w14:paraId="7C0DA009" w14:textId="77777777" w:rsidR="00470506" w:rsidRPr="00021E08" w:rsidRDefault="00470506" w:rsidP="00E44533">
            <w:pPr>
              <w:tabs>
                <w:tab w:val="left" w:pos="1236"/>
              </w:tabs>
              <w:autoSpaceDE w:val="0"/>
              <w:autoSpaceDN w:val="0"/>
              <w:adjustRightInd w:val="0"/>
              <w:jc w:val="center"/>
              <w:rPr>
                <w:rFonts w:ascii="Arial" w:hAnsi="Arial" w:cs="Arial"/>
              </w:rPr>
            </w:pPr>
          </w:p>
        </w:tc>
      </w:tr>
    </w:tbl>
    <w:p w14:paraId="18BE35B6" w14:textId="3939CF7A" w:rsidR="00470506" w:rsidRPr="00021E08" w:rsidRDefault="00470506" w:rsidP="00470506">
      <w:pPr>
        <w:rPr>
          <w:rFonts w:ascii="Arial" w:hAnsi="Arial" w:cs="Arial"/>
        </w:rPr>
      </w:pPr>
    </w:p>
    <w:p w14:paraId="79D94ABE" w14:textId="3F78B85A" w:rsidR="00021E08" w:rsidRPr="00021E08" w:rsidRDefault="00021E08">
      <w:pPr>
        <w:rPr>
          <w:rFonts w:ascii="Arial" w:hAnsi="Arial" w:cs="Arial"/>
        </w:rPr>
      </w:pPr>
      <w:r w:rsidRPr="00021E08">
        <w:rPr>
          <w:rFonts w:ascii="Arial" w:hAnsi="Arial" w:cs="Arial"/>
        </w:rPr>
        <w:br w:type="page"/>
      </w:r>
    </w:p>
    <w:p w14:paraId="15452BC4" w14:textId="77777777" w:rsidR="00470506" w:rsidRPr="00021E08" w:rsidRDefault="00470506" w:rsidP="00470506">
      <w:pPr>
        <w:rPr>
          <w:rFonts w:ascii="Arial" w:hAnsi="Arial" w:cs="Arial"/>
        </w:rPr>
      </w:pPr>
    </w:p>
    <w:p w14:paraId="5EB6D083" w14:textId="77777777" w:rsidR="007421DD" w:rsidRPr="00021E08" w:rsidRDefault="007421DD" w:rsidP="00F35AEE">
      <w:pPr>
        <w:pStyle w:val="Titre1"/>
        <w:keepNext w:val="0"/>
        <w:numPr>
          <w:ilvl w:val="0"/>
          <w:numId w:val="12"/>
        </w:numPr>
        <w:spacing w:before="0" w:after="0"/>
        <w:ind w:hanging="765"/>
        <w:jc w:val="both"/>
        <w:rPr>
          <w:rFonts w:ascii="Arial" w:hAnsi="Arial" w:cs="Arial"/>
          <w:sz w:val="28"/>
          <w:szCs w:val="28"/>
        </w:rPr>
      </w:pPr>
      <w:bookmarkStart w:id="35" w:name="_Toc72141226"/>
      <w:r w:rsidRPr="00021E08">
        <w:rPr>
          <w:rFonts w:ascii="Arial" w:hAnsi="Arial" w:cs="Arial"/>
          <w:sz w:val="28"/>
          <w:szCs w:val="28"/>
        </w:rPr>
        <w:t>RÉVISIONS</w:t>
      </w:r>
      <w:bookmarkEnd w:id="35"/>
    </w:p>
    <w:p w14:paraId="266A2881" w14:textId="77777777" w:rsidR="007421DD" w:rsidRPr="00021E08" w:rsidRDefault="007421DD" w:rsidP="004B346D">
      <w:pPr>
        <w:pStyle w:val="Retraitcorpsdetexte2"/>
        <w:ind w:left="720"/>
        <w:jc w:val="both"/>
        <w:rPr>
          <w:rFonts w:ascii="Arial" w:hAnsi="Arial" w:cs="Arial"/>
          <w:i/>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665"/>
        <w:gridCol w:w="5245"/>
        <w:gridCol w:w="2027"/>
      </w:tblGrid>
      <w:tr w:rsidR="007421DD" w:rsidRPr="00021E08" w14:paraId="3910D8EC" w14:textId="77777777" w:rsidTr="00F35AEE">
        <w:trPr>
          <w:trHeight w:val="567"/>
        </w:trPr>
        <w:tc>
          <w:tcPr>
            <w:tcW w:w="1268" w:type="dxa"/>
            <w:shd w:val="clear" w:color="auto" w:fill="auto"/>
            <w:vAlign w:val="center"/>
          </w:tcPr>
          <w:p w14:paraId="51A09A74" w14:textId="77777777" w:rsidR="007421DD" w:rsidRPr="00021E08" w:rsidRDefault="007421DD" w:rsidP="007421DD">
            <w:pPr>
              <w:jc w:val="center"/>
              <w:rPr>
                <w:rFonts w:ascii="Arial" w:hAnsi="Arial" w:cs="Arial"/>
                <w:b/>
                <w:sz w:val="22"/>
                <w:szCs w:val="22"/>
              </w:rPr>
            </w:pPr>
            <w:r w:rsidRPr="00021E08">
              <w:rPr>
                <w:rFonts w:ascii="Arial" w:hAnsi="Arial" w:cs="Arial"/>
                <w:sz w:val="22"/>
                <w:szCs w:val="22"/>
                <w:lang w:val="en-CA"/>
              </w:rPr>
              <w:br w:type="page"/>
            </w:r>
            <w:r w:rsidRPr="00021E08">
              <w:rPr>
                <w:rFonts w:ascii="Arial" w:hAnsi="Arial" w:cs="Arial"/>
                <w:b/>
                <w:sz w:val="22"/>
                <w:szCs w:val="22"/>
              </w:rPr>
              <w:t>RÉVISION</w:t>
            </w:r>
          </w:p>
        </w:tc>
        <w:tc>
          <w:tcPr>
            <w:tcW w:w="1665" w:type="dxa"/>
            <w:vAlign w:val="center"/>
          </w:tcPr>
          <w:p w14:paraId="195239D2" w14:textId="77777777" w:rsidR="007421DD" w:rsidRPr="00021E08" w:rsidRDefault="007421DD" w:rsidP="00F35AEE">
            <w:pPr>
              <w:jc w:val="center"/>
              <w:rPr>
                <w:rFonts w:ascii="Arial" w:hAnsi="Arial" w:cs="Arial"/>
                <w:b/>
                <w:sz w:val="22"/>
                <w:szCs w:val="22"/>
              </w:rPr>
            </w:pPr>
            <w:r w:rsidRPr="00021E08">
              <w:rPr>
                <w:rFonts w:ascii="Arial" w:hAnsi="Arial" w:cs="Arial"/>
                <w:b/>
                <w:sz w:val="22"/>
                <w:szCs w:val="22"/>
              </w:rPr>
              <w:t>DATE</w:t>
            </w:r>
          </w:p>
          <w:p w14:paraId="0280F36D" w14:textId="77777777" w:rsidR="006E2E12" w:rsidRPr="00021E08" w:rsidRDefault="00F0038B" w:rsidP="00F35AEE">
            <w:pPr>
              <w:jc w:val="center"/>
              <w:rPr>
                <w:rFonts w:ascii="Arial" w:hAnsi="Arial" w:cs="Arial"/>
                <w:sz w:val="16"/>
                <w:szCs w:val="16"/>
              </w:rPr>
            </w:pPr>
            <w:r w:rsidRPr="00021E08">
              <w:rPr>
                <w:rFonts w:ascii="Arial" w:hAnsi="Arial" w:cs="Arial"/>
                <w:sz w:val="16"/>
                <w:szCs w:val="16"/>
              </w:rPr>
              <w:t>(aaaa-mm-jj)</w:t>
            </w:r>
          </w:p>
        </w:tc>
        <w:tc>
          <w:tcPr>
            <w:tcW w:w="5245" w:type="dxa"/>
            <w:shd w:val="clear" w:color="auto" w:fill="auto"/>
            <w:vAlign w:val="center"/>
          </w:tcPr>
          <w:p w14:paraId="280750AD" w14:textId="77777777" w:rsidR="007421DD" w:rsidRPr="00021E08" w:rsidRDefault="007421DD" w:rsidP="00F35AEE">
            <w:pPr>
              <w:jc w:val="center"/>
              <w:rPr>
                <w:rFonts w:ascii="Arial" w:hAnsi="Arial" w:cs="Arial"/>
                <w:b/>
                <w:sz w:val="22"/>
                <w:szCs w:val="22"/>
              </w:rPr>
            </w:pPr>
            <w:r w:rsidRPr="00021E08">
              <w:rPr>
                <w:rFonts w:ascii="Arial" w:hAnsi="Arial" w:cs="Arial"/>
                <w:b/>
                <w:sz w:val="22"/>
                <w:szCs w:val="22"/>
              </w:rPr>
              <w:t>MODIFICATIONS</w:t>
            </w:r>
          </w:p>
        </w:tc>
        <w:tc>
          <w:tcPr>
            <w:tcW w:w="2027" w:type="dxa"/>
            <w:vAlign w:val="center"/>
          </w:tcPr>
          <w:p w14:paraId="3BAEB98B" w14:textId="77777777" w:rsidR="007421DD" w:rsidRPr="00021E08" w:rsidRDefault="007421DD" w:rsidP="007421DD">
            <w:pPr>
              <w:jc w:val="center"/>
              <w:rPr>
                <w:rFonts w:ascii="Arial" w:hAnsi="Arial" w:cs="Arial"/>
                <w:b/>
                <w:sz w:val="22"/>
                <w:szCs w:val="22"/>
              </w:rPr>
            </w:pPr>
            <w:r w:rsidRPr="00021E08">
              <w:rPr>
                <w:rFonts w:ascii="Arial" w:hAnsi="Arial" w:cs="Arial"/>
                <w:b/>
                <w:sz w:val="22"/>
                <w:szCs w:val="22"/>
              </w:rPr>
              <w:t>AUTEUR</w:t>
            </w:r>
          </w:p>
        </w:tc>
      </w:tr>
      <w:tr w:rsidR="007421DD" w:rsidRPr="00021E08" w14:paraId="23DF3FA1" w14:textId="77777777" w:rsidTr="00F35AEE">
        <w:trPr>
          <w:trHeight w:val="567"/>
        </w:trPr>
        <w:tc>
          <w:tcPr>
            <w:tcW w:w="1268" w:type="dxa"/>
            <w:shd w:val="clear" w:color="auto" w:fill="auto"/>
            <w:vAlign w:val="center"/>
          </w:tcPr>
          <w:p w14:paraId="565E9DE4" w14:textId="165245B0" w:rsidR="007421DD" w:rsidRPr="00EE4239" w:rsidRDefault="00503F3F" w:rsidP="00021E08">
            <w:pPr>
              <w:jc w:val="center"/>
              <w:rPr>
                <w:rFonts w:ascii="Arial" w:hAnsi="Arial" w:cs="Arial"/>
                <w:sz w:val="22"/>
                <w:szCs w:val="22"/>
                <w:lang w:val="en-US"/>
              </w:rPr>
            </w:pPr>
            <w:r w:rsidRPr="00EE4239">
              <w:rPr>
                <w:rFonts w:ascii="Arial" w:hAnsi="Arial" w:cs="Arial"/>
                <w:sz w:val="22"/>
                <w:szCs w:val="22"/>
                <w:lang w:val="en-US"/>
              </w:rPr>
              <w:t>1</w:t>
            </w:r>
          </w:p>
        </w:tc>
        <w:tc>
          <w:tcPr>
            <w:tcW w:w="1665" w:type="dxa"/>
            <w:vAlign w:val="center"/>
          </w:tcPr>
          <w:p w14:paraId="06DC0A99" w14:textId="316F11AE" w:rsidR="007421DD" w:rsidRPr="00EE4239" w:rsidRDefault="00021E08" w:rsidP="00021E08">
            <w:pPr>
              <w:jc w:val="center"/>
              <w:rPr>
                <w:rFonts w:ascii="Arial" w:hAnsi="Arial" w:cs="Arial"/>
                <w:sz w:val="22"/>
                <w:szCs w:val="22"/>
                <w:lang w:val="en-US"/>
              </w:rPr>
            </w:pPr>
            <w:r w:rsidRPr="00EE4239">
              <w:rPr>
                <w:rFonts w:ascii="Arial" w:hAnsi="Arial" w:cs="Arial"/>
                <w:sz w:val="22"/>
                <w:szCs w:val="22"/>
                <w:lang w:val="en-US"/>
              </w:rPr>
              <w:t>2021-0</w:t>
            </w:r>
            <w:r w:rsidR="000E54ED">
              <w:rPr>
                <w:rFonts w:ascii="Arial" w:hAnsi="Arial" w:cs="Arial"/>
                <w:sz w:val="22"/>
                <w:szCs w:val="22"/>
                <w:lang w:val="en-US"/>
              </w:rPr>
              <w:t>6</w:t>
            </w:r>
            <w:r w:rsidRPr="00EE4239">
              <w:rPr>
                <w:rFonts w:ascii="Arial" w:hAnsi="Arial" w:cs="Arial"/>
                <w:sz w:val="22"/>
                <w:szCs w:val="22"/>
                <w:lang w:val="en-US"/>
              </w:rPr>
              <w:t>-</w:t>
            </w:r>
            <w:r w:rsidR="000E54ED">
              <w:rPr>
                <w:rFonts w:ascii="Arial" w:hAnsi="Arial" w:cs="Arial"/>
                <w:sz w:val="22"/>
                <w:szCs w:val="22"/>
                <w:lang w:val="en-US"/>
              </w:rPr>
              <w:t>07</w:t>
            </w:r>
          </w:p>
        </w:tc>
        <w:tc>
          <w:tcPr>
            <w:tcW w:w="5245" w:type="dxa"/>
            <w:shd w:val="clear" w:color="auto" w:fill="auto"/>
            <w:vAlign w:val="center"/>
          </w:tcPr>
          <w:p w14:paraId="5D6ADFF9" w14:textId="475404EC" w:rsidR="00386E14" w:rsidRPr="00386E14" w:rsidRDefault="00021E08" w:rsidP="00386E14">
            <w:pPr>
              <w:pStyle w:val="Paragraphedeliste"/>
              <w:numPr>
                <w:ilvl w:val="0"/>
                <w:numId w:val="34"/>
              </w:numPr>
              <w:ind w:left="59" w:hanging="141"/>
              <w:jc w:val="both"/>
              <w:rPr>
                <w:rFonts w:ascii="Arial" w:hAnsi="Arial" w:cs="Arial"/>
                <w:sz w:val="22"/>
                <w:szCs w:val="22"/>
                <w:lang w:val="en-US"/>
              </w:rPr>
            </w:pPr>
            <w:r w:rsidRPr="00386E14">
              <w:rPr>
                <w:rFonts w:ascii="Arial" w:hAnsi="Arial" w:cs="Arial"/>
                <w:sz w:val="22"/>
                <w:szCs w:val="22"/>
                <w:lang w:val="en-US"/>
              </w:rPr>
              <w:t xml:space="preserve">Reformat to align </w:t>
            </w:r>
            <w:r w:rsidR="00F04E8F">
              <w:rPr>
                <w:rFonts w:ascii="Arial" w:hAnsi="Arial" w:cs="Arial"/>
                <w:sz w:val="22"/>
                <w:szCs w:val="22"/>
                <w:lang w:val="en-US"/>
              </w:rPr>
              <w:t xml:space="preserve">with </w:t>
            </w:r>
            <w:r w:rsidRPr="00386E14">
              <w:rPr>
                <w:rFonts w:ascii="Arial" w:hAnsi="Arial" w:cs="Arial"/>
                <w:sz w:val="22"/>
                <w:szCs w:val="22"/>
                <w:lang w:val="en-US"/>
              </w:rPr>
              <w:t>AS9100 numbering</w:t>
            </w:r>
          </w:p>
          <w:p w14:paraId="0E930CA6" w14:textId="77777777" w:rsidR="00386E14" w:rsidRDefault="00021E08" w:rsidP="00386E14">
            <w:pPr>
              <w:pStyle w:val="Paragraphedeliste"/>
              <w:numPr>
                <w:ilvl w:val="0"/>
                <w:numId w:val="34"/>
              </w:numPr>
              <w:ind w:left="59" w:hanging="141"/>
              <w:jc w:val="both"/>
              <w:rPr>
                <w:rFonts w:ascii="Arial" w:hAnsi="Arial" w:cs="Arial"/>
                <w:sz w:val="22"/>
                <w:szCs w:val="22"/>
                <w:lang w:val="en-US"/>
              </w:rPr>
            </w:pPr>
            <w:r w:rsidRPr="00386E14">
              <w:rPr>
                <w:rFonts w:ascii="Arial" w:hAnsi="Arial" w:cs="Arial"/>
                <w:sz w:val="22"/>
                <w:szCs w:val="22"/>
                <w:lang w:val="en-US"/>
              </w:rPr>
              <w:t xml:space="preserve">Document number change from IN-23-02 </w:t>
            </w:r>
          </w:p>
          <w:p w14:paraId="428F5018" w14:textId="13D5DD2F" w:rsidR="007421DD" w:rsidRPr="00386E14" w:rsidRDefault="00021E08" w:rsidP="00386E14">
            <w:pPr>
              <w:pStyle w:val="Paragraphedeliste"/>
              <w:ind w:left="59"/>
              <w:jc w:val="both"/>
              <w:rPr>
                <w:rFonts w:ascii="Arial" w:hAnsi="Arial" w:cs="Arial"/>
                <w:sz w:val="22"/>
                <w:szCs w:val="22"/>
                <w:lang w:val="en-US"/>
              </w:rPr>
            </w:pPr>
            <w:r w:rsidRPr="00386E14">
              <w:rPr>
                <w:rFonts w:ascii="Arial" w:hAnsi="Arial" w:cs="Arial"/>
                <w:sz w:val="22"/>
                <w:szCs w:val="22"/>
                <w:lang w:val="en-US"/>
              </w:rPr>
              <w:t>to INS-10-23-01</w:t>
            </w:r>
          </w:p>
        </w:tc>
        <w:tc>
          <w:tcPr>
            <w:tcW w:w="2027" w:type="dxa"/>
            <w:vAlign w:val="center"/>
          </w:tcPr>
          <w:p w14:paraId="0F00919F" w14:textId="19329021" w:rsidR="007421DD" w:rsidRPr="00EE4239" w:rsidRDefault="00503F3F" w:rsidP="00021E08">
            <w:pPr>
              <w:jc w:val="center"/>
              <w:rPr>
                <w:rFonts w:ascii="Arial" w:hAnsi="Arial" w:cs="Arial"/>
                <w:sz w:val="22"/>
                <w:szCs w:val="22"/>
                <w:lang w:val="en-CA"/>
              </w:rPr>
            </w:pPr>
            <w:r w:rsidRPr="00EE4239">
              <w:rPr>
                <w:rFonts w:ascii="Arial" w:hAnsi="Arial" w:cs="Arial"/>
                <w:sz w:val="22"/>
                <w:szCs w:val="22"/>
                <w:lang w:val="en-US"/>
              </w:rPr>
              <w:t>Babacar LO</w:t>
            </w:r>
          </w:p>
        </w:tc>
      </w:tr>
      <w:bookmarkEnd w:id="0"/>
    </w:tbl>
    <w:p w14:paraId="4698C62D" w14:textId="357A8F03" w:rsidR="004B346D" w:rsidRPr="00021E08" w:rsidRDefault="004B346D" w:rsidP="004B346D">
      <w:pPr>
        <w:pStyle w:val="Retraitcorpsdetexte2"/>
        <w:ind w:left="720"/>
        <w:jc w:val="both"/>
        <w:rPr>
          <w:rFonts w:ascii="Arial" w:hAnsi="Arial" w:cs="Arial"/>
        </w:rPr>
      </w:pPr>
    </w:p>
    <w:p w14:paraId="39CD3810" w14:textId="10EC8CB7" w:rsidR="006E0CB9" w:rsidRPr="00021E08" w:rsidRDefault="006E0CB9" w:rsidP="00FE57BD">
      <w:pPr>
        <w:pStyle w:val="Retraitcorpsdetexte2"/>
        <w:jc w:val="both"/>
        <w:rPr>
          <w:rFonts w:ascii="Arial" w:hAnsi="Arial" w:cs="Arial"/>
        </w:rPr>
      </w:pPr>
    </w:p>
    <w:sectPr w:rsidR="006E0CB9" w:rsidRPr="00021E08" w:rsidSect="004B346D">
      <w:headerReference w:type="even" r:id="rId15"/>
      <w:headerReference w:type="default" r:id="rId16"/>
      <w:footerReference w:type="even" r:id="rId17"/>
      <w:footerReference w:type="default" r:id="rId18"/>
      <w:headerReference w:type="first" r:id="rId19"/>
      <w:footerReference w:type="first" r:id="rId20"/>
      <w:pgSz w:w="12240" w:h="15840" w:code="1"/>
      <w:pgMar w:top="1440" w:right="616" w:bottom="1135" w:left="490" w:header="360"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532E" w14:textId="77777777" w:rsidR="00B15202" w:rsidRDefault="00B15202">
      <w:r>
        <w:separator/>
      </w:r>
    </w:p>
  </w:endnote>
  <w:endnote w:type="continuationSeparator" w:id="0">
    <w:p w14:paraId="473D103D" w14:textId="77777777" w:rsidR="00B15202" w:rsidRDefault="00B1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7CEA" w14:textId="77777777" w:rsidR="00C34EC3" w:rsidRDefault="00C34E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70370744"/>
      <w:docPartObj>
        <w:docPartGallery w:val="Page Numbers (Bottom of Page)"/>
        <w:docPartUnique/>
      </w:docPartObj>
    </w:sdtPr>
    <w:sdtContent>
      <w:sdt>
        <w:sdtPr>
          <w:rPr>
            <w:rFonts w:ascii="Arial" w:hAnsi="Arial" w:cs="Arial"/>
            <w:sz w:val="16"/>
            <w:szCs w:val="16"/>
          </w:rPr>
          <w:id w:val="-1669238322"/>
          <w:docPartObj>
            <w:docPartGallery w:val="Page Numbers (Top of Page)"/>
            <w:docPartUnique/>
          </w:docPartObj>
        </w:sdtPr>
        <w:sdtContent>
          <w:p w14:paraId="6AE16E03" w14:textId="03EA8FA0" w:rsidR="00B15202" w:rsidRPr="00C22E82" w:rsidRDefault="00B15202" w:rsidP="00C34EC3">
            <w:pPr>
              <w:pStyle w:val="Pieddepage"/>
              <w:jc w:val="center"/>
              <w:rPr>
                <w:b/>
                <w:bCs/>
                <w:sz w:val="8"/>
              </w:rPr>
            </w:pPr>
            <w:r w:rsidRPr="00C34EC3">
              <w:rPr>
                <w:rFonts w:ascii="Arial" w:hAnsi="Arial" w:cs="Arial"/>
                <w:i/>
                <w:sz w:val="16"/>
                <w:szCs w:val="16"/>
                <w:lang w:val="en-US"/>
              </w:rPr>
              <w:t xml:space="preserve">The printed copy of this document is not controlled, but for reference only. </w:t>
            </w:r>
            <w:r w:rsidRPr="00C34EC3">
              <w:rPr>
                <w:rFonts w:ascii="Arial" w:hAnsi="Arial" w:cs="Arial"/>
                <w:i/>
                <w:sz w:val="16"/>
                <w:szCs w:val="16"/>
              </w:rPr>
              <w:t>See current revision on Sonaca Montreal network.</w:t>
            </w:r>
          </w:p>
          <w:p w14:paraId="65466997" w14:textId="77777777" w:rsidR="00B15202" w:rsidRPr="00F0038B" w:rsidRDefault="00B15202" w:rsidP="00F0038B">
            <w:pPr>
              <w:pStyle w:val="Pieddepage"/>
              <w:jc w:val="center"/>
              <w:rPr>
                <w:rFonts w:ascii="Arial" w:hAnsi="Arial" w:cs="Arial"/>
                <w:sz w:val="16"/>
                <w:szCs w:val="16"/>
              </w:rPr>
            </w:pPr>
            <w:r w:rsidRPr="00F0038B">
              <w:rPr>
                <w:rFonts w:ascii="Arial" w:hAnsi="Arial" w:cs="Arial"/>
                <w:sz w:val="16"/>
                <w:szCs w:val="16"/>
                <w:lang w:val="fr-FR"/>
              </w:rPr>
              <w:t xml:space="preserve">Page </w:t>
            </w:r>
            <w:r w:rsidRPr="00F0038B">
              <w:rPr>
                <w:rFonts w:ascii="Arial" w:hAnsi="Arial" w:cs="Arial"/>
                <w:bCs/>
                <w:sz w:val="16"/>
                <w:szCs w:val="16"/>
              </w:rPr>
              <w:fldChar w:fldCharType="begin"/>
            </w:r>
            <w:r w:rsidRPr="00F0038B">
              <w:rPr>
                <w:rFonts w:ascii="Arial" w:hAnsi="Arial" w:cs="Arial"/>
                <w:bCs/>
                <w:sz w:val="16"/>
                <w:szCs w:val="16"/>
              </w:rPr>
              <w:instrText>PAGE</w:instrText>
            </w:r>
            <w:r w:rsidRPr="00F0038B">
              <w:rPr>
                <w:rFonts w:ascii="Arial" w:hAnsi="Arial" w:cs="Arial"/>
                <w:bCs/>
                <w:sz w:val="16"/>
                <w:szCs w:val="16"/>
              </w:rPr>
              <w:fldChar w:fldCharType="separate"/>
            </w:r>
            <w:r>
              <w:rPr>
                <w:rFonts w:ascii="Arial" w:hAnsi="Arial" w:cs="Arial"/>
                <w:bCs/>
                <w:noProof/>
                <w:sz w:val="16"/>
                <w:szCs w:val="16"/>
              </w:rPr>
              <w:t>1</w:t>
            </w:r>
            <w:r w:rsidRPr="00F0038B">
              <w:rPr>
                <w:rFonts w:ascii="Arial" w:hAnsi="Arial" w:cs="Arial"/>
                <w:bCs/>
                <w:sz w:val="16"/>
                <w:szCs w:val="16"/>
              </w:rPr>
              <w:fldChar w:fldCharType="end"/>
            </w:r>
            <w:r w:rsidRPr="00F0038B">
              <w:rPr>
                <w:rFonts w:ascii="Arial" w:hAnsi="Arial" w:cs="Arial"/>
                <w:sz w:val="16"/>
                <w:szCs w:val="16"/>
                <w:lang w:val="fr-FR"/>
              </w:rPr>
              <w:t xml:space="preserve"> sur </w:t>
            </w:r>
            <w:r w:rsidRPr="00F0038B">
              <w:rPr>
                <w:rFonts w:ascii="Arial" w:hAnsi="Arial" w:cs="Arial"/>
                <w:bCs/>
                <w:sz w:val="16"/>
                <w:szCs w:val="16"/>
              </w:rPr>
              <w:fldChar w:fldCharType="begin"/>
            </w:r>
            <w:r w:rsidRPr="00F0038B">
              <w:rPr>
                <w:rFonts w:ascii="Arial" w:hAnsi="Arial" w:cs="Arial"/>
                <w:bCs/>
                <w:sz w:val="16"/>
                <w:szCs w:val="16"/>
              </w:rPr>
              <w:instrText>NUMPAGES</w:instrText>
            </w:r>
            <w:r w:rsidRPr="00F0038B">
              <w:rPr>
                <w:rFonts w:ascii="Arial" w:hAnsi="Arial" w:cs="Arial"/>
                <w:bCs/>
                <w:sz w:val="16"/>
                <w:szCs w:val="16"/>
              </w:rPr>
              <w:fldChar w:fldCharType="separate"/>
            </w:r>
            <w:r>
              <w:rPr>
                <w:rFonts w:ascii="Arial" w:hAnsi="Arial" w:cs="Arial"/>
                <w:bCs/>
                <w:noProof/>
                <w:sz w:val="16"/>
                <w:szCs w:val="16"/>
              </w:rPr>
              <w:t>3</w:t>
            </w:r>
            <w:r w:rsidRPr="00F0038B">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22B5" w14:textId="77777777" w:rsidR="00C34EC3" w:rsidRDefault="00C34E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8453" w14:textId="77777777" w:rsidR="00B15202" w:rsidRDefault="00B15202">
      <w:r>
        <w:separator/>
      </w:r>
    </w:p>
  </w:footnote>
  <w:footnote w:type="continuationSeparator" w:id="0">
    <w:p w14:paraId="4C3DCB9C" w14:textId="77777777" w:rsidR="00B15202" w:rsidRDefault="00B1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C3F5" w14:textId="77777777" w:rsidR="00C34EC3" w:rsidRDefault="00C34E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061"/>
      <w:gridCol w:w="3581"/>
      <w:gridCol w:w="3581"/>
      <w:gridCol w:w="2117"/>
    </w:tblGrid>
    <w:tr w:rsidR="00B15202" w:rsidRPr="00B15202" w14:paraId="063FB205" w14:textId="77777777" w:rsidTr="0020633A">
      <w:trPr>
        <w:trHeight w:val="1302"/>
      </w:trPr>
      <w:tc>
        <w:tcPr>
          <w:tcW w:w="1926" w:type="dxa"/>
          <w:shd w:val="clear" w:color="auto" w:fill="auto"/>
          <w:vAlign w:val="center"/>
        </w:tcPr>
        <w:p w14:paraId="77D1B29B" w14:textId="202F4AE3" w:rsidR="00B15202" w:rsidRPr="00A134C0" w:rsidRDefault="00B15202" w:rsidP="00F0038B">
          <w:pPr>
            <w:pStyle w:val="En-tte"/>
            <w:jc w:val="center"/>
            <w:rPr>
              <w:rFonts w:ascii="Arial" w:hAnsi="Arial" w:cs="Arial"/>
            </w:rPr>
          </w:pPr>
          <w:r>
            <w:rPr>
              <w:noProof/>
            </w:rPr>
            <w:drawing>
              <wp:inline distT="0" distB="0" distL="0" distR="0" wp14:anchorId="5158B091" wp14:editId="527A9D2A">
                <wp:extent cx="1217020" cy="701040"/>
                <wp:effectExtent l="0" t="0" r="2540" b="3810"/>
                <wp:docPr id="4" name="Graphic 13">
                  <a:extLst xmlns:a="http://schemas.openxmlformats.org/drawingml/2006/main">
                    <a:ext uri="{FF2B5EF4-FFF2-40B4-BE49-F238E27FC236}">
                      <a16:creationId xmlns:a16="http://schemas.microsoft.com/office/drawing/2014/main" id="{72BE1E4D-1821-4996-B562-95EB08D52844}"/>
                    </a:ext>
                  </a:extLst>
                </wp:docPr>
                <wp:cNvGraphicFramePr/>
                <a:graphic xmlns:a="http://schemas.openxmlformats.org/drawingml/2006/main">
                  <a:graphicData uri="http://schemas.openxmlformats.org/drawingml/2006/picture">
                    <pic:pic xmlns:pic="http://schemas.openxmlformats.org/drawingml/2006/picture">
                      <pic:nvPicPr>
                        <pic:cNvPr id="4" name="Graphic 13">
                          <a:extLst>
                            <a:ext uri="{FF2B5EF4-FFF2-40B4-BE49-F238E27FC236}">
                              <a16:creationId xmlns:a16="http://schemas.microsoft.com/office/drawing/2014/main" id="{72BE1E4D-1821-4996-B562-95EB08D52844}"/>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17020" cy="701040"/>
                        </a:xfrm>
                        <a:prstGeom prst="rect">
                          <a:avLst/>
                        </a:prstGeom>
                      </pic:spPr>
                    </pic:pic>
                  </a:graphicData>
                </a:graphic>
              </wp:inline>
            </w:drawing>
          </w:r>
        </w:p>
      </w:tc>
      <w:tc>
        <w:tcPr>
          <w:tcW w:w="9414" w:type="dxa"/>
          <w:gridSpan w:val="3"/>
          <w:shd w:val="clear" w:color="auto" w:fill="auto"/>
          <w:vAlign w:val="center"/>
        </w:tcPr>
        <w:p w14:paraId="0AA2B9F2" w14:textId="77777777" w:rsidR="00B15202" w:rsidRDefault="00B15202" w:rsidP="007E1B9F">
          <w:pPr>
            <w:pStyle w:val="En-tte"/>
            <w:jc w:val="center"/>
            <w:rPr>
              <w:rFonts w:ascii="Arial" w:hAnsi="Arial" w:cs="Arial"/>
              <w:b/>
              <w:sz w:val="32"/>
              <w:szCs w:val="32"/>
              <w:lang w:val="en-US"/>
            </w:rPr>
          </w:pPr>
          <w:r w:rsidRPr="007E1B9F">
            <w:rPr>
              <w:rFonts w:ascii="Arial" w:hAnsi="Arial" w:cs="Arial"/>
              <w:b/>
              <w:sz w:val="32"/>
              <w:szCs w:val="32"/>
              <w:lang w:val="en-US"/>
            </w:rPr>
            <w:t xml:space="preserve">SONACA MONTREAL </w:t>
          </w:r>
        </w:p>
        <w:p w14:paraId="744AC3CD" w14:textId="28421816" w:rsidR="00B15202" w:rsidRPr="007E1B9F" w:rsidRDefault="00B15202" w:rsidP="007E1B9F">
          <w:pPr>
            <w:pStyle w:val="En-tte"/>
            <w:jc w:val="center"/>
            <w:rPr>
              <w:rFonts w:ascii="Arial" w:hAnsi="Arial" w:cs="Arial"/>
              <w:b/>
              <w:sz w:val="32"/>
              <w:szCs w:val="32"/>
              <w:lang w:val="en-US"/>
            </w:rPr>
          </w:pPr>
          <w:r w:rsidRPr="007E1B9F">
            <w:rPr>
              <w:rFonts w:ascii="Arial" w:hAnsi="Arial" w:cs="Arial"/>
              <w:b/>
              <w:sz w:val="32"/>
              <w:szCs w:val="32"/>
              <w:lang w:val="en-US"/>
            </w:rPr>
            <w:t>QUALITY REQUIREMENTS FOR SUPPLIERS</w:t>
          </w:r>
        </w:p>
        <w:p w14:paraId="42BDCBC9" w14:textId="51F529D7" w:rsidR="00B15202" w:rsidRPr="007E1B9F" w:rsidRDefault="00B15202" w:rsidP="0045690D">
          <w:pPr>
            <w:pStyle w:val="En-tte"/>
            <w:jc w:val="center"/>
            <w:rPr>
              <w:rFonts w:ascii="Arial" w:hAnsi="Arial" w:cs="Arial"/>
              <w:b/>
              <w:sz w:val="20"/>
              <w:szCs w:val="20"/>
              <w:lang w:val="en-US"/>
            </w:rPr>
          </w:pPr>
        </w:p>
      </w:tc>
    </w:tr>
    <w:tr w:rsidR="00B15202" w:rsidRPr="000A1F35" w14:paraId="35BE58FA" w14:textId="77777777" w:rsidTr="000A1F35">
      <w:tblPrEx>
        <w:tblCellMar>
          <w:left w:w="108" w:type="dxa"/>
          <w:right w:w="108" w:type="dxa"/>
        </w:tblCellMar>
      </w:tblPrEx>
      <w:trPr>
        <w:trHeight w:val="375"/>
      </w:trPr>
      <w:tc>
        <w:tcPr>
          <w:tcW w:w="1926" w:type="dxa"/>
          <w:shd w:val="clear" w:color="auto" w:fill="auto"/>
          <w:vAlign w:val="center"/>
        </w:tcPr>
        <w:p w14:paraId="549D0EAE" w14:textId="5ABE8A16" w:rsidR="00B15202" w:rsidRPr="007E1B9F" w:rsidRDefault="00B15202" w:rsidP="000A1F35">
          <w:pPr>
            <w:pStyle w:val="En-tte"/>
            <w:jc w:val="center"/>
            <w:rPr>
              <w:rFonts w:ascii="Arial" w:hAnsi="Arial" w:cs="Arial"/>
              <w:b/>
              <w:bCs/>
              <w:sz w:val="34"/>
            </w:rPr>
          </w:pPr>
          <w:r w:rsidRPr="007E1B9F">
            <w:rPr>
              <w:rFonts w:ascii="Arial" w:hAnsi="Arial" w:cs="Arial"/>
              <w:b/>
              <w:bCs/>
              <w:sz w:val="20"/>
              <w:szCs w:val="20"/>
            </w:rPr>
            <w:t>INS-10-23-01</w:t>
          </w:r>
          <w:r w:rsidR="00C34EC3">
            <w:rPr>
              <w:rFonts w:ascii="Arial" w:hAnsi="Arial" w:cs="Arial"/>
              <w:b/>
              <w:bCs/>
              <w:sz w:val="20"/>
              <w:szCs w:val="20"/>
            </w:rPr>
            <w:t xml:space="preserve"> EN</w:t>
          </w:r>
        </w:p>
      </w:tc>
      <w:tc>
        <w:tcPr>
          <w:tcW w:w="3635" w:type="dxa"/>
          <w:shd w:val="clear" w:color="auto" w:fill="auto"/>
          <w:vAlign w:val="center"/>
        </w:tcPr>
        <w:p w14:paraId="28491123" w14:textId="43975780" w:rsidR="00B15202" w:rsidRPr="007E1B9F" w:rsidRDefault="00B15202" w:rsidP="000A1F35">
          <w:pPr>
            <w:pStyle w:val="En-tte"/>
            <w:jc w:val="center"/>
            <w:rPr>
              <w:rFonts w:ascii="Arial" w:hAnsi="Arial" w:cs="Arial"/>
              <w:sz w:val="20"/>
              <w:szCs w:val="20"/>
              <w:lang w:val="en-CA"/>
            </w:rPr>
          </w:pPr>
          <w:r w:rsidRPr="007E1B9F">
            <w:rPr>
              <w:rFonts w:ascii="Arial" w:hAnsi="Arial" w:cs="Arial"/>
              <w:sz w:val="20"/>
              <w:szCs w:val="20"/>
              <w:lang w:val="en-CA"/>
            </w:rPr>
            <w:t>Rev. 1</w:t>
          </w:r>
        </w:p>
      </w:tc>
      <w:tc>
        <w:tcPr>
          <w:tcW w:w="3635" w:type="dxa"/>
          <w:shd w:val="clear" w:color="auto" w:fill="auto"/>
          <w:vAlign w:val="center"/>
        </w:tcPr>
        <w:p w14:paraId="16234316" w14:textId="00842EDE" w:rsidR="00B15202" w:rsidRPr="007E1B9F" w:rsidRDefault="00B15202" w:rsidP="000A1F35">
          <w:pPr>
            <w:pStyle w:val="En-tte"/>
            <w:jc w:val="center"/>
            <w:rPr>
              <w:rFonts w:ascii="Arial" w:hAnsi="Arial" w:cs="Arial"/>
              <w:sz w:val="20"/>
              <w:szCs w:val="20"/>
              <w:lang w:val="en-CA"/>
            </w:rPr>
          </w:pPr>
          <w:r w:rsidRPr="007E1B9F">
            <w:rPr>
              <w:rFonts w:ascii="Arial" w:hAnsi="Arial" w:cs="Arial"/>
              <w:sz w:val="20"/>
              <w:szCs w:val="20"/>
              <w:lang w:val="en-CA"/>
            </w:rPr>
            <w:t xml:space="preserve">Date: </w:t>
          </w:r>
          <w:r>
            <w:rPr>
              <w:rFonts w:ascii="Arial" w:hAnsi="Arial" w:cs="Arial"/>
              <w:sz w:val="20"/>
              <w:szCs w:val="20"/>
              <w:lang w:val="en-CA"/>
            </w:rPr>
            <w:t>2021</w:t>
          </w:r>
          <w:r w:rsidRPr="007E1B9F">
            <w:rPr>
              <w:rFonts w:ascii="Arial" w:hAnsi="Arial" w:cs="Arial"/>
              <w:sz w:val="20"/>
              <w:szCs w:val="20"/>
              <w:lang w:val="en-CA"/>
            </w:rPr>
            <w:t>-</w:t>
          </w:r>
          <w:r>
            <w:rPr>
              <w:rFonts w:ascii="Arial" w:hAnsi="Arial" w:cs="Arial"/>
              <w:sz w:val="20"/>
              <w:szCs w:val="20"/>
              <w:lang w:val="en-CA"/>
            </w:rPr>
            <w:t>06-0</w:t>
          </w:r>
          <w:r w:rsidR="000E54ED">
            <w:rPr>
              <w:rFonts w:ascii="Arial" w:hAnsi="Arial" w:cs="Arial"/>
              <w:sz w:val="20"/>
              <w:szCs w:val="20"/>
              <w:lang w:val="en-CA"/>
            </w:rPr>
            <w:t>7</w:t>
          </w:r>
        </w:p>
      </w:tc>
      <w:tc>
        <w:tcPr>
          <w:tcW w:w="2144" w:type="dxa"/>
          <w:shd w:val="clear" w:color="auto" w:fill="auto"/>
          <w:vAlign w:val="center"/>
        </w:tcPr>
        <w:p w14:paraId="61D14E86" w14:textId="77777777" w:rsidR="00B15202" w:rsidRPr="007E1B9F" w:rsidRDefault="00B15202" w:rsidP="00F35AEE">
          <w:pPr>
            <w:pStyle w:val="En-tte"/>
            <w:jc w:val="center"/>
            <w:rPr>
              <w:rFonts w:ascii="Arial" w:hAnsi="Arial" w:cs="Arial"/>
              <w:sz w:val="20"/>
              <w:szCs w:val="20"/>
              <w:lang w:val="en-CA"/>
            </w:rPr>
          </w:pPr>
          <w:r w:rsidRPr="007E1B9F">
            <w:rPr>
              <w:rFonts w:ascii="Arial" w:hAnsi="Arial" w:cs="Arial"/>
              <w:sz w:val="20"/>
              <w:szCs w:val="20"/>
            </w:rPr>
            <w:t xml:space="preserve">Page </w:t>
          </w:r>
          <w:r w:rsidRPr="007E1B9F">
            <w:rPr>
              <w:rFonts w:ascii="Arial" w:hAnsi="Arial" w:cs="Arial"/>
              <w:sz w:val="20"/>
              <w:szCs w:val="20"/>
            </w:rPr>
            <w:fldChar w:fldCharType="begin"/>
          </w:r>
          <w:r w:rsidRPr="007E1B9F">
            <w:rPr>
              <w:rFonts w:ascii="Arial" w:hAnsi="Arial" w:cs="Arial"/>
              <w:sz w:val="20"/>
              <w:szCs w:val="20"/>
            </w:rPr>
            <w:instrText xml:space="preserve"> PAGE </w:instrText>
          </w:r>
          <w:r w:rsidRPr="007E1B9F">
            <w:rPr>
              <w:rFonts w:ascii="Arial" w:hAnsi="Arial" w:cs="Arial"/>
              <w:sz w:val="20"/>
              <w:szCs w:val="20"/>
            </w:rPr>
            <w:fldChar w:fldCharType="separate"/>
          </w:r>
          <w:r w:rsidRPr="007E1B9F">
            <w:rPr>
              <w:rFonts w:ascii="Arial" w:hAnsi="Arial" w:cs="Arial"/>
              <w:noProof/>
              <w:sz w:val="20"/>
              <w:szCs w:val="20"/>
            </w:rPr>
            <w:t>1</w:t>
          </w:r>
          <w:r w:rsidRPr="007E1B9F">
            <w:rPr>
              <w:rFonts w:ascii="Arial" w:hAnsi="Arial" w:cs="Arial"/>
              <w:sz w:val="20"/>
              <w:szCs w:val="20"/>
            </w:rPr>
            <w:fldChar w:fldCharType="end"/>
          </w:r>
          <w:r w:rsidRPr="007E1B9F">
            <w:rPr>
              <w:rFonts w:ascii="Arial" w:hAnsi="Arial" w:cs="Arial"/>
              <w:sz w:val="20"/>
              <w:szCs w:val="20"/>
            </w:rPr>
            <w:t xml:space="preserve"> of </w:t>
          </w:r>
          <w:r w:rsidRPr="007E1B9F">
            <w:rPr>
              <w:rFonts w:ascii="Arial" w:hAnsi="Arial" w:cs="Arial"/>
              <w:sz w:val="20"/>
              <w:szCs w:val="20"/>
            </w:rPr>
            <w:fldChar w:fldCharType="begin"/>
          </w:r>
          <w:r w:rsidRPr="007E1B9F">
            <w:rPr>
              <w:rFonts w:ascii="Arial" w:hAnsi="Arial" w:cs="Arial"/>
              <w:sz w:val="20"/>
              <w:szCs w:val="20"/>
            </w:rPr>
            <w:instrText xml:space="preserve"> NUMPAGES </w:instrText>
          </w:r>
          <w:r w:rsidRPr="007E1B9F">
            <w:rPr>
              <w:rFonts w:ascii="Arial" w:hAnsi="Arial" w:cs="Arial"/>
              <w:sz w:val="20"/>
              <w:szCs w:val="20"/>
            </w:rPr>
            <w:fldChar w:fldCharType="separate"/>
          </w:r>
          <w:r w:rsidRPr="007E1B9F">
            <w:rPr>
              <w:rFonts w:ascii="Arial" w:hAnsi="Arial" w:cs="Arial"/>
              <w:noProof/>
              <w:sz w:val="20"/>
              <w:szCs w:val="20"/>
            </w:rPr>
            <w:t>3</w:t>
          </w:r>
          <w:r w:rsidRPr="007E1B9F">
            <w:rPr>
              <w:rFonts w:ascii="Arial" w:hAnsi="Arial" w:cs="Arial"/>
              <w:sz w:val="20"/>
              <w:szCs w:val="20"/>
            </w:rPr>
            <w:fldChar w:fldCharType="end"/>
          </w:r>
        </w:p>
      </w:tc>
    </w:tr>
  </w:tbl>
  <w:p w14:paraId="626830AE" w14:textId="77777777" w:rsidR="00B15202" w:rsidRPr="000326AD" w:rsidRDefault="00B15202">
    <w:pPr>
      <w:pStyle w:val="En-tte"/>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2988" w14:textId="77777777" w:rsidR="00C34EC3" w:rsidRDefault="00C34E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50576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D3E6A15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4747A6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49CB90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73ED5A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2A10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A05A8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6280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08D9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8FCCF5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542EC5"/>
    <w:multiLevelType w:val="hybridMultilevel"/>
    <w:tmpl w:val="FD6007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527504F"/>
    <w:multiLevelType w:val="hybridMultilevel"/>
    <w:tmpl w:val="12AA51F0"/>
    <w:lvl w:ilvl="0" w:tplc="F3F22204">
      <w:start w:val="4"/>
      <w:numFmt w:val="bullet"/>
      <w:lvlText w:val="-"/>
      <w:lvlJc w:val="left"/>
      <w:pPr>
        <w:ind w:left="2138" w:hanging="360"/>
      </w:pPr>
      <w:rPr>
        <w:rFonts w:ascii="Times New Roman" w:eastAsia="Times New Roman" w:hAnsi="Times New Roman" w:cs="Times New Roman"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2" w15:restartNumberingAfterBreak="0">
    <w:nsid w:val="05D32AC4"/>
    <w:multiLevelType w:val="hybridMultilevel"/>
    <w:tmpl w:val="D6366E52"/>
    <w:lvl w:ilvl="0" w:tplc="F3F22204">
      <w:start w:val="4"/>
      <w:numFmt w:val="bullet"/>
      <w:lvlText w:val="-"/>
      <w:lvlJc w:val="left"/>
      <w:pPr>
        <w:ind w:left="2138" w:hanging="360"/>
      </w:pPr>
      <w:rPr>
        <w:rFonts w:ascii="Times New Roman" w:eastAsia="Times New Roman" w:hAnsi="Times New Roman" w:cs="Times New Roman"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3" w15:restartNumberingAfterBreak="0">
    <w:nsid w:val="0E021927"/>
    <w:multiLevelType w:val="multilevel"/>
    <w:tmpl w:val="1009001F"/>
    <w:styleLink w:val="Style1"/>
    <w:lvl w:ilvl="0">
      <w:start w:val="1"/>
      <w:numFmt w:val="decimal"/>
      <w:lvlText w:val="%1."/>
      <w:lvlJc w:val="left"/>
      <w:pPr>
        <w:ind w:left="360" w:hanging="360"/>
      </w:pPr>
      <w:rPr>
        <w:rFonts w:ascii="Arial" w:hAnsi="Arial"/>
        <w:b/>
      </w:rPr>
    </w:lvl>
    <w:lvl w:ilvl="1">
      <w:start w:val="1"/>
      <w:numFmt w:val="decimal"/>
      <w:lvlText w:val="%1.%2."/>
      <w:lvlJc w:val="left"/>
      <w:pPr>
        <w:ind w:left="432" w:hanging="432"/>
      </w:pPr>
      <w:rPr>
        <w:rFonts w:ascii="Arial" w:hAnsi="Arial"/>
      </w:rPr>
    </w:lvl>
    <w:lvl w:ilvl="2">
      <w:start w:val="1"/>
      <w:numFmt w:val="decimal"/>
      <w:lvlText w:val="%1.%2.%3."/>
      <w:lvlJc w:val="left"/>
      <w:pPr>
        <w:ind w:left="504" w:hanging="504"/>
      </w:pPr>
      <w:rPr>
        <w:rFonts w:ascii="Arial" w:hAnsi="Arial"/>
      </w:rPr>
    </w:lvl>
    <w:lvl w:ilvl="3">
      <w:start w:val="1"/>
      <w:numFmt w:val="decimal"/>
      <w:lvlText w:val="%1.%2.%3.%4."/>
      <w:lvlJc w:val="left"/>
      <w:pPr>
        <w:ind w:left="648" w:hanging="648"/>
      </w:pPr>
      <w:rPr>
        <w:rFonts w:ascii="Arial" w:hAnsi="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C8588D"/>
    <w:multiLevelType w:val="multilevel"/>
    <w:tmpl w:val="95902342"/>
    <w:lvl w:ilvl="0">
      <w:start w:val="1"/>
      <w:numFmt w:val="decimal"/>
      <w:lvlText w:val="%1."/>
      <w:lvlJc w:val="left"/>
      <w:pPr>
        <w:ind w:left="1474" w:hanging="1474"/>
      </w:pPr>
      <w:rPr>
        <w:rFonts w:ascii="Arial" w:hAnsi="Arial" w:hint="default"/>
        <w:b/>
      </w:rPr>
    </w:lvl>
    <w:lvl w:ilvl="1">
      <w:start w:val="1"/>
      <w:numFmt w:val="decimal"/>
      <w:lvlText w:val="%1.%2."/>
      <w:lvlJc w:val="left"/>
      <w:pPr>
        <w:ind w:left="1474" w:hanging="1474"/>
      </w:pPr>
      <w:rPr>
        <w:rFonts w:ascii="Arial" w:hAnsi="Arial" w:hint="default"/>
        <w:color w:val="auto"/>
      </w:rPr>
    </w:lvl>
    <w:lvl w:ilvl="2">
      <w:start w:val="1"/>
      <w:numFmt w:val="decimal"/>
      <w:lvlText w:val="%1.%2.%3."/>
      <w:lvlJc w:val="left"/>
      <w:pPr>
        <w:ind w:left="1474" w:hanging="1474"/>
      </w:pPr>
      <w:rPr>
        <w:rFonts w:ascii="Arial" w:hAnsi="Arial" w:hint="default"/>
      </w:rPr>
    </w:lvl>
    <w:lvl w:ilvl="3">
      <w:start w:val="1"/>
      <w:numFmt w:val="decimal"/>
      <w:lvlText w:val="%1.%2.%3.%4."/>
      <w:lvlJc w:val="left"/>
      <w:pPr>
        <w:ind w:left="1474" w:hanging="1474"/>
      </w:pPr>
      <w:rPr>
        <w:rFonts w:ascii="Arial" w:hAnsi="Arial" w:hint="default"/>
      </w:rPr>
    </w:lvl>
    <w:lvl w:ilvl="4">
      <w:start w:val="1"/>
      <w:numFmt w:val="decimal"/>
      <w:lvlText w:val="%1.%2.%3.%4.%5."/>
      <w:lvlJc w:val="left"/>
      <w:pPr>
        <w:ind w:left="1474" w:hanging="1474"/>
      </w:pPr>
      <w:rPr>
        <w:rFonts w:hint="default"/>
      </w:rPr>
    </w:lvl>
    <w:lvl w:ilvl="5">
      <w:start w:val="1"/>
      <w:numFmt w:val="decimal"/>
      <w:lvlText w:val="%1.%2.%3.%4.%5.%6."/>
      <w:lvlJc w:val="left"/>
      <w:pPr>
        <w:ind w:left="1474" w:hanging="1474"/>
      </w:pPr>
      <w:rPr>
        <w:rFonts w:hint="default"/>
      </w:rPr>
    </w:lvl>
    <w:lvl w:ilvl="6">
      <w:start w:val="1"/>
      <w:numFmt w:val="decimal"/>
      <w:lvlText w:val="%1.%2.%3.%4.%5.%6.%7."/>
      <w:lvlJc w:val="left"/>
      <w:pPr>
        <w:ind w:left="1474" w:hanging="1474"/>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474" w:hanging="1474"/>
      </w:pPr>
      <w:rPr>
        <w:rFonts w:hint="default"/>
      </w:rPr>
    </w:lvl>
  </w:abstractNum>
  <w:abstractNum w:abstractNumId="15" w15:restartNumberingAfterBreak="0">
    <w:nsid w:val="1AA30762"/>
    <w:multiLevelType w:val="hybridMultilevel"/>
    <w:tmpl w:val="A5949566"/>
    <w:lvl w:ilvl="0" w:tplc="EDF45412">
      <w:start w:val="1"/>
      <w:numFmt w:val="lowerLetter"/>
      <w:lvlText w:val="%1."/>
      <w:lvlJc w:val="left"/>
      <w:pPr>
        <w:ind w:left="1890" w:hanging="360"/>
      </w:pPr>
      <w:rPr>
        <w:rFonts w:hint="default"/>
        <w:lang w:val="en-CA"/>
      </w:rPr>
    </w:lvl>
    <w:lvl w:ilvl="1" w:tplc="0C0C0019" w:tentative="1">
      <w:start w:val="1"/>
      <w:numFmt w:val="lowerLetter"/>
      <w:lvlText w:val="%2."/>
      <w:lvlJc w:val="left"/>
      <w:pPr>
        <w:ind w:left="2610" w:hanging="360"/>
      </w:pPr>
    </w:lvl>
    <w:lvl w:ilvl="2" w:tplc="0C0C001B" w:tentative="1">
      <w:start w:val="1"/>
      <w:numFmt w:val="lowerRoman"/>
      <w:lvlText w:val="%3."/>
      <w:lvlJc w:val="right"/>
      <w:pPr>
        <w:ind w:left="3330" w:hanging="180"/>
      </w:pPr>
    </w:lvl>
    <w:lvl w:ilvl="3" w:tplc="0C0C000F" w:tentative="1">
      <w:start w:val="1"/>
      <w:numFmt w:val="decimal"/>
      <w:lvlText w:val="%4."/>
      <w:lvlJc w:val="left"/>
      <w:pPr>
        <w:ind w:left="4050" w:hanging="360"/>
      </w:pPr>
    </w:lvl>
    <w:lvl w:ilvl="4" w:tplc="0C0C0019" w:tentative="1">
      <w:start w:val="1"/>
      <w:numFmt w:val="lowerLetter"/>
      <w:lvlText w:val="%5."/>
      <w:lvlJc w:val="left"/>
      <w:pPr>
        <w:ind w:left="4770" w:hanging="360"/>
      </w:pPr>
    </w:lvl>
    <w:lvl w:ilvl="5" w:tplc="0C0C001B" w:tentative="1">
      <w:start w:val="1"/>
      <w:numFmt w:val="lowerRoman"/>
      <w:lvlText w:val="%6."/>
      <w:lvlJc w:val="right"/>
      <w:pPr>
        <w:ind w:left="5490" w:hanging="180"/>
      </w:pPr>
    </w:lvl>
    <w:lvl w:ilvl="6" w:tplc="0C0C000F" w:tentative="1">
      <w:start w:val="1"/>
      <w:numFmt w:val="decimal"/>
      <w:lvlText w:val="%7."/>
      <w:lvlJc w:val="left"/>
      <w:pPr>
        <w:ind w:left="6210" w:hanging="360"/>
      </w:pPr>
    </w:lvl>
    <w:lvl w:ilvl="7" w:tplc="0C0C0019" w:tentative="1">
      <w:start w:val="1"/>
      <w:numFmt w:val="lowerLetter"/>
      <w:lvlText w:val="%8."/>
      <w:lvlJc w:val="left"/>
      <w:pPr>
        <w:ind w:left="6930" w:hanging="360"/>
      </w:pPr>
    </w:lvl>
    <w:lvl w:ilvl="8" w:tplc="0C0C001B" w:tentative="1">
      <w:start w:val="1"/>
      <w:numFmt w:val="lowerRoman"/>
      <w:lvlText w:val="%9."/>
      <w:lvlJc w:val="right"/>
      <w:pPr>
        <w:ind w:left="7650" w:hanging="180"/>
      </w:pPr>
    </w:lvl>
  </w:abstractNum>
  <w:abstractNum w:abstractNumId="16" w15:restartNumberingAfterBreak="0">
    <w:nsid w:val="1C483867"/>
    <w:multiLevelType w:val="hybridMultilevel"/>
    <w:tmpl w:val="B8F06DE8"/>
    <w:lvl w:ilvl="0" w:tplc="6F906594">
      <w:start w:val="1"/>
      <w:numFmt w:val="lowerLetter"/>
      <w:lvlText w:val="%1."/>
      <w:lvlJc w:val="right"/>
      <w:pPr>
        <w:ind w:left="720" w:hanging="360"/>
      </w:pPr>
      <w:rPr>
        <w:rFonts w:hint="default"/>
      </w:rPr>
    </w:lvl>
    <w:lvl w:ilvl="1" w:tplc="10090019">
      <w:start w:val="1"/>
      <w:numFmt w:val="lowerLetter"/>
      <w:lvlText w:val="%2."/>
      <w:lvlJc w:val="left"/>
      <w:pPr>
        <w:ind w:left="1440" w:hanging="360"/>
      </w:pPr>
    </w:lvl>
    <w:lvl w:ilvl="2" w:tplc="C69CCA5C">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FC6043"/>
    <w:multiLevelType w:val="multilevel"/>
    <w:tmpl w:val="206649E6"/>
    <w:lvl w:ilvl="0">
      <w:start w:val="1"/>
      <w:numFmt w:val="decimal"/>
      <w:suff w:val="space"/>
      <w:lvlText w:val="%1.0"/>
      <w:lvlJc w:val="left"/>
      <w:pPr>
        <w:ind w:left="442" w:hanging="442"/>
      </w:pPr>
      <w:rPr>
        <w:rFonts w:ascii="Arial" w:hAnsi="Arial" w:hint="default"/>
        <w:b/>
        <w:i w:val="0"/>
        <w:sz w:val="22"/>
      </w:rPr>
    </w:lvl>
    <w:lvl w:ilvl="1">
      <w:start w:val="1"/>
      <w:numFmt w:val="decimal"/>
      <w:suff w:val="space"/>
      <w:lvlText w:val="%1.%2."/>
      <w:lvlJc w:val="left"/>
      <w:pPr>
        <w:ind w:left="1332" w:hanging="624"/>
      </w:pPr>
      <w:rPr>
        <w:rFonts w:ascii="Arial" w:hAnsi="Arial" w:hint="default"/>
        <w:b/>
        <w:i w:val="0"/>
        <w:sz w:val="22"/>
      </w:rPr>
    </w:lvl>
    <w:lvl w:ilvl="2">
      <w:start w:val="1"/>
      <w:numFmt w:val="decimal"/>
      <w:suff w:val="space"/>
      <w:lvlText w:val="%1.%2.%3."/>
      <w:lvlJc w:val="left"/>
      <w:pPr>
        <w:ind w:left="1531" w:hanging="794"/>
      </w:pPr>
      <w:rPr>
        <w:rFonts w:ascii="Arial" w:hAnsi="Arial" w:hint="default"/>
        <w:b/>
        <w:i w:val="0"/>
        <w:sz w:val="22"/>
      </w:rPr>
    </w:lvl>
    <w:lvl w:ilvl="3">
      <w:start w:val="1"/>
      <w:numFmt w:val="upperLetter"/>
      <w:suff w:val="space"/>
      <w:lvlText w:val="%4."/>
      <w:lvlJc w:val="left"/>
      <w:pPr>
        <w:ind w:left="2665" w:hanging="510"/>
      </w:pPr>
      <w:rPr>
        <w:rFonts w:ascii="Arial" w:hAnsi="Arial" w:hint="default"/>
        <w:b/>
        <w:i w:val="0"/>
        <w:sz w:val="24"/>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2D001E56"/>
    <w:multiLevelType w:val="hybridMultilevel"/>
    <w:tmpl w:val="F9420B40"/>
    <w:lvl w:ilvl="0" w:tplc="04090019">
      <w:start w:val="1"/>
      <w:numFmt w:val="lowerLetter"/>
      <w:lvlText w:val="%1."/>
      <w:lvlJc w:val="left"/>
      <w:pPr>
        <w:ind w:left="1834" w:hanging="360"/>
      </w:pPr>
    </w:lvl>
    <w:lvl w:ilvl="1" w:tplc="10090019" w:tentative="1">
      <w:start w:val="1"/>
      <w:numFmt w:val="lowerLetter"/>
      <w:lvlText w:val="%2."/>
      <w:lvlJc w:val="left"/>
      <w:pPr>
        <w:ind w:left="2554" w:hanging="360"/>
      </w:pPr>
    </w:lvl>
    <w:lvl w:ilvl="2" w:tplc="1009001B" w:tentative="1">
      <w:start w:val="1"/>
      <w:numFmt w:val="lowerRoman"/>
      <w:lvlText w:val="%3."/>
      <w:lvlJc w:val="right"/>
      <w:pPr>
        <w:ind w:left="3274" w:hanging="180"/>
      </w:pPr>
    </w:lvl>
    <w:lvl w:ilvl="3" w:tplc="1009000F" w:tentative="1">
      <w:start w:val="1"/>
      <w:numFmt w:val="decimal"/>
      <w:lvlText w:val="%4."/>
      <w:lvlJc w:val="left"/>
      <w:pPr>
        <w:ind w:left="3994" w:hanging="360"/>
      </w:pPr>
    </w:lvl>
    <w:lvl w:ilvl="4" w:tplc="10090019" w:tentative="1">
      <w:start w:val="1"/>
      <w:numFmt w:val="lowerLetter"/>
      <w:lvlText w:val="%5."/>
      <w:lvlJc w:val="left"/>
      <w:pPr>
        <w:ind w:left="4714" w:hanging="360"/>
      </w:pPr>
    </w:lvl>
    <w:lvl w:ilvl="5" w:tplc="1009001B" w:tentative="1">
      <w:start w:val="1"/>
      <w:numFmt w:val="lowerRoman"/>
      <w:lvlText w:val="%6."/>
      <w:lvlJc w:val="right"/>
      <w:pPr>
        <w:ind w:left="5434" w:hanging="180"/>
      </w:pPr>
    </w:lvl>
    <w:lvl w:ilvl="6" w:tplc="1009000F" w:tentative="1">
      <w:start w:val="1"/>
      <w:numFmt w:val="decimal"/>
      <w:lvlText w:val="%7."/>
      <w:lvlJc w:val="left"/>
      <w:pPr>
        <w:ind w:left="6154" w:hanging="360"/>
      </w:pPr>
    </w:lvl>
    <w:lvl w:ilvl="7" w:tplc="10090019" w:tentative="1">
      <w:start w:val="1"/>
      <w:numFmt w:val="lowerLetter"/>
      <w:lvlText w:val="%8."/>
      <w:lvlJc w:val="left"/>
      <w:pPr>
        <w:ind w:left="6874" w:hanging="360"/>
      </w:pPr>
    </w:lvl>
    <w:lvl w:ilvl="8" w:tplc="1009001B" w:tentative="1">
      <w:start w:val="1"/>
      <w:numFmt w:val="lowerRoman"/>
      <w:lvlText w:val="%9."/>
      <w:lvlJc w:val="right"/>
      <w:pPr>
        <w:ind w:left="7594" w:hanging="180"/>
      </w:pPr>
    </w:lvl>
  </w:abstractNum>
  <w:abstractNum w:abstractNumId="19" w15:restartNumberingAfterBreak="0">
    <w:nsid w:val="2E6B0C1E"/>
    <w:multiLevelType w:val="hybridMultilevel"/>
    <w:tmpl w:val="06EE47EA"/>
    <w:lvl w:ilvl="0" w:tplc="8B22FC9E">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1D61BAF"/>
    <w:multiLevelType w:val="hybridMultilevel"/>
    <w:tmpl w:val="82DCBE4A"/>
    <w:lvl w:ilvl="0" w:tplc="966898F6">
      <w:start w:val="1"/>
      <w:numFmt w:val="lowerLetter"/>
      <w:lvlText w:val="%1."/>
      <w:lvlJc w:val="left"/>
      <w:pPr>
        <w:ind w:left="1834" w:hanging="360"/>
      </w:pPr>
      <w:rPr>
        <w:b w:val="0"/>
      </w:rPr>
    </w:lvl>
    <w:lvl w:ilvl="1" w:tplc="10090019" w:tentative="1">
      <w:start w:val="1"/>
      <w:numFmt w:val="lowerLetter"/>
      <w:lvlText w:val="%2."/>
      <w:lvlJc w:val="left"/>
      <w:pPr>
        <w:ind w:left="2554" w:hanging="360"/>
      </w:pPr>
    </w:lvl>
    <w:lvl w:ilvl="2" w:tplc="1009001B" w:tentative="1">
      <w:start w:val="1"/>
      <w:numFmt w:val="lowerRoman"/>
      <w:lvlText w:val="%3."/>
      <w:lvlJc w:val="right"/>
      <w:pPr>
        <w:ind w:left="3274" w:hanging="180"/>
      </w:pPr>
    </w:lvl>
    <w:lvl w:ilvl="3" w:tplc="1009000F" w:tentative="1">
      <w:start w:val="1"/>
      <w:numFmt w:val="decimal"/>
      <w:lvlText w:val="%4."/>
      <w:lvlJc w:val="left"/>
      <w:pPr>
        <w:ind w:left="3994" w:hanging="360"/>
      </w:pPr>
    </w:lvl>
    <w:lvl w:ilvl="4" w:tplc="10090019" w:tentative="1">
      <w:start w:val="1"/>
      <w:numFmt w:val="lowerLetter"/>
      <w:lvlText w:val="%5."/>
      <w:lvlJc w:val="left"/>
      <w:pPr>
        <w:ind w:left="4714" w:hanging="360"/>
      </w:pPr>
    </w:lvl>
    <w:lvl w:ilvl="5" w:tplc="1009001B" w:tentative="1">
      <w:start w:val="1"/>
      <w:numFmt w:val="lowerRoman"/>
      <w:lvlText w:val="%6."/>
      <w:lvlJc w:val="right"/>
      <w:pPr>
        <w:ind w:left="5434" w:hanging="180"/>
      </w:pPr>
    </w:lvl>
    <w:lvl w:ilvl="6" w:tplc="1009000F" w:tentative="1">
      <w:start w:val="1"/>
      <w:numFmt w:val="decimal"/>
      <w:lvlText w:val="%7."/>
      <w:lvlJc w:val="left"/>
      <w:pPr>
        <w:ind w:left="6154" w:hanging="360"/>
      </w:pPr>
    </w:lvl>
    <w:lvl w:ilvl="7" w:tplc="10090019" w:tentative="1">
      <w:start w:val="1"/>
      <w:numFmt w:val="lowerLetter"/>
      <w:lvlText w:val="%8."/>
      <w:lvlJc w:val="left"/>
      <w:pPr>
        <w:ind w:left="6874" w:hanging="360"/>
      </w:pPr>
    </w:lvl>
    <w:lvl w:ilvl="8" w:tplc="1009001B" w:tentative="1">
      <w:start w:val="1"/>
      <w:numFmt w:val="lowerRoman"/>
      <w:lvlText w:val="%9."/>
      <w:lvlJc w:val="right"/>
      <w:pPr>
        <w:ind w:left="7594" w:hanging="180"/>
      </w:pPr>
    </w:lvl>
  </w:abstractNum>
  <w:abstractNum w:abstractNumId="21" w15:restartNumberingAfterBreak="0">
    <w:nsid w:val="31EB47C2"/>
    <w:multiLevelType w:val="multilevel"/>
    <w:tmpl w:val="0D98C53C"/>
    <w:lvl w:ilvl="0">
      <w:start w:val="2"/>
      <w:numFmt w:val="decimal"/>
      <w:lvlText w:val="%1"/>
      <w:lvlJc w:val="left"/>
      <w:pPr>
        <w:tabs>
          <w:tab w:val="num" w:pos="450"/>
        </w:tabs>
        <w:ind w:left="450" w:hanging="450"/>
      </w:pPr>
      <w:rPr>
        <w:rFonts w:hint="default"/>
        <w:b/>
      </w:rPr>
    </w:lvl>
    <w:lvl w:ilvl="1">
      <w:start w:val="1"/>
      <w:numFmt w:val="decimal"/>
      <w:lvlText w:val="%1.%2"/>
      <w:lvlJc w:val="left"/>
      <w:pPr>
        <w:tabs>
          <w:tab w:val="num" w:pos="1155"/>
        </w:tabs>
        <w:ind w:left="1155" w:hanging="45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735"/>
        </w:tabs>
        <w:ind w:left="6735" w:hanging="1800"/>
      </w:pPr>
      <w:rPr>
        <w:rFonts w:hint="default"/>
        <w:b/>
      </w:rPr>
    </w:lvl>
    <w:lvl w:ilvl="8">
      <w:start w:val="1"/>
      <w:numFmt w:val="decimal"/>
      <w:lvlText w:val="%1.%2.%3.%4.%5.%6.%7.%8.%9"/>
      <w:lvlJc w:val="left"/>
      <w:pPr>
        <w:tabs>
          <w:tab w:val="num" w:pos="7440"/>
        </w:tabs>
        <w:ind w:left="7440" w:hanging="1800"/>
      </w:pPr>
      <w:rPr>
        <w:rFonts w:hint="default"/>
        <w:b/>
      </w:rPr>
    </w:lvl>
  </w:abstractNum>
  <w:abstractNum w:abstractNumId="22" w15:restartNumberingAfterBreak="0">
    <w:nsid w:val="33F7458B"/>
    <w:multiLevelType w:val="multilevel"/>
    <w:tmpl w:val="70F62F7A"/>
    <w:lvl w:ilvl="0">
      <w:start w:val="1"/>
      <w:numFmt w:val="decimal"/>
      <w:pStyle w:val="Manual"/>
      <w:lvlText w:val="%1."/>
      <w:lvlJc w:val="left"/>
      <w:pPr>
        <w:tabs>
          <w:tab w:val="num" w:pos="360"/>
        </w:tabs>
        <w:ind w:left="360" w:hanging="360"/>
      </w:pPr>
      <w:rPr>
        <w:rFonts w:hint="default"/>
      </w:rPr>
    </w:lvl>
    <w:lvl w:ilvl="1">
      <w:start w:val="1"/>
      <w:numFmt w:val="decimal"/>
      <w:lvlText w:val="%1.%2."/>
      <w:lvlJc w:val="left"/>
      <w:pPr>
        <w:tabs>
          <w:tab w:val="num" w:pos="864"/>
        </w:tabs>
        <w:ind w:left="864" w:hanging="504"/>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080"/>
        </w:tabs>
        <w:ind w:left="2088" w:hanging="100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39443139"/>
    <w:multiLevelType w:val="hybridMultilevel"/>
    <w:tmpl w:val="378AF1DA"/>
    <w:lvl w:ilvl="0" w:tplc="F3F22204">
      <w:start w:val="4"/>
      <w:numFmt w:val="bullet"/>
      <w:lvlText w:val="-"/>
      <w:lvlJc w:val="left"/>
      <w:pPr>
        <w:ind w:left="2138" w:hanging="360"/>
      </w:pPr>
      <w:rPr>
        <w:rFonts w:ascii="Times New Roman" w:eastAsia="Times New Roman" w:hAnsi="Times New Roman" w:cs="Times New Roman" w:hint="default"/>
      </w:rPr>
    </w:lvl>
    <w:lvl w:ilvl="1" w:tplc="0C0C0003">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4" w15:restartNumberingAfterBreak="0">
    <w:nsid w:val="3CEA1E60"/>
    <w:multiLevelType w:val="hybridMultilevel"/>
    <w:tmpl w:val="06F2ED78"/>
    <w:lvl w:ilvl="0" w:tplc="F3F22204">
      <w:start w:val="4"/>
      <w:numFmt w:val="bullet"/>
      <w:lvlText w:val="-"/>
      <w:lvlJc w:val="left"/>
      <w:pPr>
        <w:ind w:left="2138" w:hanging="360"/>
      </w:pPr>
      <w:rPr>
        <w:rFonts w:ascii="Times New Roman" w:eastAsia="Times New Roman" w:hAnsi="Times New Roman" w:cs="Times New Roman"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5" w15:restartNumberingAfterBreak="0">
    <w:nsid w:val="424F0B18"/>
    <w:multiLevelType w:val="hybridMultilevel"/>
    <w:tmpl w:val="8C5E900A"/>
    <w:lvl w:ilvl="0" w:tplc="CB4E1060">
      <w:start w:val="1"/>
      <w:numFmt w:val="lowerLetter"/>
      <w:lvlText w:val="%1."/>
      <w:lvlJc w:val="righ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6" w15:restartNumberingAfterBreak="0">
    <w:nsid w:val="426B3A29"/>
    <w:multiLevelType w:val="hybridMultilevel"/>
    <w:tmpl w:val="F3083EE0"/>
    <w:lvl w:ilvl="0" w:tplc="F3F22204">
      <w:start w:val="4"/>
      <w:numFmt w:val="bullet"/>
      <w:lvlText w:val="-"/>
      <w:lvlJc w:val="left"/>
      <w:pPr>
        <w:ind w:left="2138" w:hanging="360"/>
      </w:pPr>
      <w:rPr>
        <w:rFonts w:ascii="Times New Roman" w:eastAsia="Times New Roman" w:hAnsi="Times New Roman" w:cs="Times New Roman"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7" w15:restartNumberingAfterBreak="0">
    <w:nsid w:val="46F13EBB"/>
    <w:multiLevelType w:val="hybridMultilevel"/>
    <w:tmpl w:val="9C96CF5E"/>
    <w:lvl w:ilvl="0" w:tplc="F3F22204">
      <w:start w:val="4"/>
      <w:numFmt w:val="bullet"/>
      <w:lvlText w:val="-"/>
      <w:lvlJc w:val="left"/>
      <w:pPr>
        <w:ind w:left="2138" w:hanging="360"/>
      </w:pPr>
      <w:rPr>
        <w:rFonts w:ascii="Times New Roman" w:eastAsia="Times New Roman" w:hAnsi="Times New Roman" w:cs="Times New Roman"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28" w15:restartNumberingAfterBreak="0">
    <w:nsid w:val="48007006"/>
    <w:multiLevelType w:val="hybridMultilevel"/>
    <w:tmpl w:val="AB70546A"/>
    <w:lvl w:ilvl="0" w:tplc="F1EA36A8">
      <w:start w:val="1"/>
      <w:numFmt w:val="bullet"/>
      <w:lvlText w:val="•"/>
      <w:lvlJc w:val="left"/>
      <w:pPr>
        <w:tabs>
          <w:tab w:val="num" w:pos="720"/>
        </w:tabs>
        <w:ind w:left="720" w:hanging="360"/>
      </w:pPr>
      <w:rPr>
        <w:rFonts w:ascii="Times New Roman" w:hAnsi="Times New Roman" w:hint="default"/>
      </w:rPr>
    </w:lvl>
    <w:lvl w:ilvl="1" w:tplc="315265C2" w:tentative="1">
      <w:start w:val="1"/>
      <w:numFmt w:val="bullet"/>
      <w:lvlText w:val="•"/>
      <w:lvlJc w:val="left"/>
      <w:pPr>
        <w:tabs>
          <w:tab w:val="num" w:pos="1440"/>
        </w:tabs>
        <w:ind w:left="1440" w:hanging="360"/>
      </w:pPr>
      <w:rPr>
        <w:rFonts w:ascii="Times New Roman" w:hAnsi="Times New Roman" w:hint="default"/>
      </w:rPr>
    </w:lvl>
    <w:lvl w:ilvl="2" w:tplc="4F10731A" w:tentative="1">
      <w:start w:val="1"/>
      <w:numFmt w:val="bullet"/>
      <w:lvlText w:val="•"/>
      <w:lvlJc w:val="left"/>
      <w:pPr>
        <w:tabs>
          <w:tab w:val="num" w:pos="2160"/>
        </w:tabs>
        <w:ind w:left="2160" w:hanging="360"/>
      </w:pPr>
      <w:rPr>
        <w:rFonts w:ascii="Times New Roman" w:hAnsi="Times New Roman" w:hint="default"/>
      </w:rPr>
    </w:lvl>
    <w:lvl w:ilvl="3" w:tplc="18DC2F58" w:tentative="1">
      <w:start w:val="1"/>
      <w:numFmt w:val="bullet"/>
      <w:lvlText w:val="•"/>
      <w:lvlJc w:val="left"/>
      <w:pPr>
        <w:tabs>
          <w:tab w:val="num" w:pos="2880"/>
        </w:tabs>
        <w:ind w:left="2880" w:hanging="360"/>
      </w:pPr>
      <w:rPr>
        <w:rFonts w:ascii="Times New Roman" w:hAnsi="Times New Roman" w:hint="default"/>
      </w:rPr>
    </w:lvl>
    <w:lvl w:ilvl="4" w:tplc="93767FFC" w:tentative="1">
      <w:start w:val="1"/>
      <w:numFmt w:val="bullet"/>
      <w:lvlText w:val="•"/>
      <w:lvlJc w:val="left"/>
      <w:pPr>
        <w:tabs>
          <w:tab w:val="num" w:pos="3600"/>
        </w:tabs>
        <w:ind w:left="3600" w:hanging="360"/>
      </w:pPr>
      <w:rPr>
        <w:rFonts w:ascii="Times New Roman" w:hAnsi="Times New Roman" w:hint="default"/>
      </w:rPr>
    </w:lvl>
    <w:lvl w:ilvl="5" w:tplc="7EE20852" w:tentative="1">
      <w:start w:val="1"/>
      <w:numFmt w:val="bullet"/>
      <w:lvlText w:val="•"/>
      <w:lvlJc w:val="left"/>
      <w:pPr>
        <w:tabs>
          <w:tab w:val="num" w:pos="4320"/>
        </w:tabs>
        <w:ind w:left="4320" w:hanging="360"/>
      </w:pPr>
      <w:rPr>
        <w:rFonts w:ascii="Times New Roman" w:hAnsi="Times New Roman" w:hint="default"/>
      </w:rPr>
    </w:lvl>
    <w:lvl w:ilvl="6" w:tplc="ADB8F79A" w:tentative="1">
      <w:start w:val="1"/>
      <w:numFmt w:val="bullet"/>
      <w:lvlText w:val="•"/>
      <w:lvlJc w:val="left"/>
      <w:pPr>
        <w:tabs>
          <w:tab w:val="num" w:pos="5040"/>
        </w:tabs>
        <w:ind w:left="5040" w:hanging="360"/>
      </w:pPr>
      <w:rPr>
        <w:rFonts w:ascii="Times New Roman" w:hAnsi="Times New Roman" w:hint="default"/>
      </w:rPr>
    </w:lvl>
    <w:lvl w:ilvl="7" w:tplc="775682B0" w:tentative="1">
      <w:start w:val="1"/>
      <w:numFmt w:val="bullet"/>
      <w:lvlText w:val="•"/>
      <w:lvlJc w:val="left"/>
      <w:pPr>
        <w:tabs>
          <w:tab w:val="num" w:pos="5760"/>
        </w:tabs>
        <w:ind w:left="5760" w:hanging="360"/>
      </w:pPr>
      <w:rPr>
        <w:rFonts w:ascii="Times New Roman" w:hAnsi="Times New Roman" w:hint="default"/>
      </w:rPr>
    </w:lvl>
    <w:lvl w:ilvl="8" w:tplc="41F81F6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C8676F4"/>
    <w:multiLevelType w:val="hybridMultilevel"/>
    <w:tmpl w:val="83E8BCFC"/>
    <w:lvl w:ilvl="0" w:tplc="6F906594">
      <w:start w:val="1"/>
      <w:numFmt w:val="lowerLetter"/>
      <w:lvlText w:val="%1."/>
      <w:lvlJc w:val="righ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0" w15:restartNumberingAfterBreak="0">
    <w:nsid w:val="5CE046C4"/>
    <w:multiLevelType w:val="hybridMultilevel"/>
    <w:tmpl w:val="C136DBFA"/>
    <w:lvl w:ilvl="0" w:tplc="FF5C1F50">
      <w:start w:val="1"/>
      <w:numFmt w:val="lowerLetter"/>
      <w:lvlText w:val="%1."/>
      <w:lvlJc w:val="left"/>
      <w:pPr>
        <w:ind w:left="1920" w:hanging="360"/>
      </w:pPr>
      <w:rPr>
        <w:rFonts w:hint="default"/>
        <w:color w:val="222222"/>
      </w:rPr>
    </w:lvl>
    <w:lvl w:ilvl="1" w:tplc="0C0C0019" w:tentative="1">
      <w:start w:val="1"/>
      <w:numFmt w:val="lowerLetter"/>
      <w:lvlText w:val="%2."/>
      <w:lvlJc w:val="left"/>
      <w:pPr>
        <w:ind w:left="2640" w:hanging="360"/>
      </w:pPr>
    </w:lvl>
    <w:lvl w:ilvl="2" w:tplc="0C0C001B" w:tentative="1">
      <w:start w:val="1"/>
      <w:numFmt w:val="lowerRoman"/>
      <w:lvlText w:val="%3."/>
      <w:lvlJc w:val="right"/>
      <w:pPr>
        <w:ind w:left="3360" w:hanging="180"/>
      </w:pPr>
    </w:lvl>
    <w:lvl w:ilvl="3" w:tplc="0C0C000F" w:tentative="1">
      <w:start w:val="1"/>
      <w:numFmt w:val="decimal"/>
      <w:lvlText w:val="%4."/>
      <w:lvlJc w:val="left"/>
      <w:pPr>
        <w:ind w:left="4080" w:hanging="360"/>
      </w:pPr>
    </w:lvl>
    <w:lvl w:ilvl="4" w:tplc="0C0C0019" w:tentative="1">
      <w:start w:val="1"/>
      <w:numFmt w:val="lowerLetter"/>
      <w:lvlText w:val="%5."/>
      <w:lvlJc w:val="left"/>
      <w:pPr>
        <w:ind w:left="4800" w:hanging="360"/>
      </w:pPr>
    </w:lvl>
    <w:lvl w:ilvl="5" w:tplc="0C0C001B" w:tentative="1">
      <w:start w:val="1"/>
      <w:numFmt w:val="lowerRoman"/>
      <w:lvlText w:val="%6."/>
      <w:lvlJc w:val="right"/>
      <w:pPr>
        <w:ind w:left="5520" w:hanging="180"/>
      </w:pPr>
    </w:lvl>
    <w:lvl w:ilvl="6" w:tplc="0C0C000F" w:tentative="1">
      <w:start w:val="1"/>
      <w:numFmt w:val="decimal"/>
      <w:lvlText w:val="%7."/>
      <w:lvlJc w:val="left"/>
      <w:pPr>
        <w:ind w:left="6240" w:hanging="360"/>
      </w:pPr>
    </w:lvl>
    <w:lvl w:ilvl="7" w:tplc="0C0C0019" w:tentative="1">
      <w:start w:val="1"/>
      <w:numFmt w:val="lowerLetter"/>
      <w:lvlText w:val="%8."/>
      <w:lvlJc w:val="left"/>
      <w:pPr>
        <w:ind w:left="6960" w:hanging="360"/>
      </w:pPr>
    </w:lvl>
    <w:lvl w:ilvl="8" w:tplc="0C0C001B" w:tentative="1">
      <w:start w:val="1"/>
      <w:numFmt w:val="lowerRoman"/>
      <w:lvlText w:val="%9."/>
      <w:lvlJc w:val="right"/>
      <w:pPr>
        <w:ind w:left="7680" w:hanging="180"/>
      </w:pPr>
    </w:lvl>
  </w:abstractNum>
  <w:abstractNum w:abstractNumId="31" w15:restartNumberingAfterBreak="0">
    <w:nsid w:val="6B21218D"/>
    <w:multiLevelType w:val="hybridMultilevel"/>
    <w:tmpl w:val="6736EA0A"/>
    <w:lvl w:ilvl="0" w:tplc="F3F22204">
      <w:start w:val="4"/>
      <w:numFmt w:val="bullet"/>
      <w:lvlText w:val="-"/>
      <w:lvlJc w:val="left"/>
      <w:pPr>
        <w:ind w:left="1778" w:hanging="360"/>
      </w:pPr>
      <w:rPr>
        <w:rFonts w:ascii="Times New Roman" w:eastAsia="Times New Roman" w:hAnsi="Times New Roman" w:cs="Times New Roman"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32" w15:restartNumberingAfterBreak="0">
    <w:nsid w:val="7FA36754"/>
    <w:multiLevelType w:val="multilevel"/>
    <w:tmpl w:val="0D98C53C"/>
    <w:lvl w:ilvl="0">
      <w:start w:val="2"/>
      <w:numFmt w:val="decimal"/>
      <w:lvlText w:val="%1"/>
      <w:lvlJc w:val="left"/>
      <w:pPr>
        <w:tabs>
          <w:tab w:val="num" w:pos="450"/>
        </w:tabs>
        <w:ind w:left="450" w:hanging="450"/>
      </w:pPr>
      <w:rPr>
        <w:rFonts w:hint="default"/>
        <w:b/>
      </w:rPr>
    </w:lvl>
    <w:lvl w:ilvl="1">
      <w:start w:val="1"/>
      <w:numFmt w:val="decimal"/>
      <w:lvlText w:val="%1.%2"/>
      <w:lvlJc w:val="left"/>
      <w:pPr>
        <w:tabs>
          <w:tab w:val="num" w:pos="1155"/>
        </w:tabs>
        <w:ind w:left="1155" w:hanging="45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3900"/>
        </w:tabs>
        <w:ind w:left="3900" w:hanging="108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5670"/>
        </w:tabs>
        <w:ind w:left="5670" w:hanging="1440"/>
      </w:pPr>
      <w:rPr>
        <w:rFonts w:hint="default"/>
        <w:b/>
      </w:rPr>
    </w:lvl>
    <w:lvl w:ilvl="7">
      <w:start w:val="1"/>
      <w:numFmt w:val="decimal"/>
      <w:lvlText w:val="%1.%2.%3.%4.%5.%6.%7.%8"/>
      <w:lvlJc w:val="left"/>
      <w:pPr>
        <w:tabs>
          <w:tab w:val="num" w:pos="6735"/>
        </w:tabs>
        <w:ind w:left="6735" w:hanging="1800"/>
      </w:pPr>
      <w:rPr>
        <w:rFonts w:hint="default"/>
        <w:b/>
      </w:rPr>
    </w:lvl>
    <w:lvl w:ilvl="8">
      <w:start w:val="1"/>
      <w:numFmt w:val="decimal"/>
      <w:lvlText w:val="%1.%2.%3.%4.%5.%6.%7.%8.%9"/>
      <w:lvlJc w:val="left"/>
      <w:pPr>
        <w:tabs>
          <w:tab w:val="num" w:pos="7440"/>
        </w:tabs>
        <w:ind w:left="7440" w:hanging="1800"/>
      </w:pPr>
      <w:rPr>
        <w:rFonts w:hint="default"/>
        <w:b/>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14"/>
  </w:num>
  <w:num w:numId="13">
    <w:abstractNumId w:val="13"/>
  </w:num>
  <w:num w:numId="14">
    <w:abstractNumId w:val="16"/>
  </w:num>
  <w:num w:numId="15">
    <w:abstractNumId w:val="18"/>
  </w:num>
  <w:num w:numId="16">
    <w:abstractNumId w:val="20"/>
  </w:num>
  <w:num w:numId="17">
    <w:abstractNumId w:val="29"/>
  </w:num>
  <w:num w:numId="18">
    <w:abstractNumId w:val="25"/>
  </w:num>
  <w:num w:numId="19">
    <w:abstractNumId w:val="10"/>
  </w:num>
  <w:num w:numId="20">
    <w:abstractNumId w:val="15"/>
  </w:num>
  <w:num w:numId="21">
    <w:abstractNumId w:val="30"/>
  </w:num>
  <w:num w:numId="22">
    <w:abstractNumId w:val="28"/>
  </w:num>
  <w:num w:numId="23">
    <w:abstractNumId w:val="17"/>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1"/>
  </w:num>
  <w:num w:numId="28">
    <w:abstractNumId w:val="31"/>
  </w:num>
  <w:num w:numId="29">
    <w:abstractNumId w:val="26"/>
  </w:num>
  <w:num w:numId="30">
    <w:abstractNumId w:val="23"/>
  </w:num>
  <w:num w:numId="31">
    <w:abstractNumId w:val="27"/>
  </w:num>
  <w:num w:numId="32">
    <w:abstractNumId w:val="12"/>
  </w:num>
  <w:num w:numId="33">
    <w:abstractNumId w:val="11"/>
  </w:num>
  <w:num w:numId="3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8D"/>
    <w:rsid w:val="000022D5"/>
    <w:rsid w:val="000037C8"/>
    <w:rsid w:val="000046BB"/>
    <w:rsid w:val="00004CFC"/>
    <w:rsid w:val="00004D54"/>
    <w:rsid w:val="00005CDF"/>
    <w:rsid w:val="00006E07"/>
    <w:rsid w:val="000177E9"/>
    <w:rsid w:val="00021E08"/>
    <w:rsid w:val="00025D69"/>
    <w:rsid w:val="00026542"/>
    <w:rsid w:val="0002792E"/>
    <w:rsid w:val="000312ED"/>
    <w:rsid w:val="000326AD"/>
    <w:rsid w:val="00032992"/>
    <w:rsid w:val="00033066"/>
    <w:rsid w:val="00033EFA"/>
    <w:rsid w:val="00036923"/>
    <w:rsid w:val="000414A3"/>
    <w:rsid w:val="000414E1"/>
    <w:rsid w:val="00042DD8"/>
    <w:rsid w:val="00042E7C"/>
    <w:rsid w:val="0004432E"/>
    <w:rsid w:val="00044F28"/>
    <w:rsid w:val="00046F42"/>
    <w:rsid w:val="00050009"/>
    <w:rsid w:val="0005498C"/>
    <w:rsid w:val="00054B2E"/>
    <w:rsid w:val="0005653A"/>
    <w:rsid w:val="00057F37"/>
    <w:rsid w:val="00060B34"/>
    <w:rsid w:val="000624A9"/>
    <w:rsid w:val="0006341D"/>
    <w:rsid w:val="00067445"/>
    <w:rsid w:val="00070301"/>
    <w:rsid w:val="0007393C"/>
    <w:rsid w:val="00074071"/>
    <w:rsid w:val="00074501"/>
    <w:rsid w:val="00075E2E"/>
    <w:rsid w:val="00077B44"/>
    <w:rsid w:val="00083C19"/>
    <w:rsid w:val="00085506"/>
    <w:rsid w:val="000870BF"/>
    <w:rsid w:val="0008786C"/>
    <w:rsid w:val="00091AA3"/>
    <w:rsid w:val="00092D29"/>
    <w:rsid w:val="00093CB0"/>
    <w:rsid w:val="00095455"/>
    <w:rsid w:val="00095FE4"/>
    <w:rsid w:val="00096516"/>
    <w:rsid w:val="000973C5"/>
    <w:rsid w:val="000A1F35"/>
    <w:rsid w:val="000A3BC0"/>
    <w:rsid w:val="000A51BF"/>
    <w:rsid w:val="000A5DE2"/>
    <w:rsid w:val="000B0264"/>
    <w:rsid w:val="000B104D"/>
    <w:rsid w:val="000B45E4"/>
    <w:rsid w:val="000B462F"/>
    <w:rsid w:val="000B4C65"/>
    <w:rsid w:val="000B5ACD"/>
    <w:rsid w:val="000B5AE1"/>
    <w:rsid w:val="000B692B"/>
    <w:rsid w:val="000B6EE8"/>
    <w:rsid w:val="000B7E0F"/>
    <w:rsid w:val="000C04D1"/>
    <w:rsid w:val="000C0BC7"/>
    <w:rsid w:val="000C1198"/>
    <w:rsid w:val="000C399B"/>
    <w:rsid w:val="000C4512"/>
    <w:rsid w:val="000D0E07"/>
    <w:rsid w:val="000D0E35"/>
    <w:rsid w:val="000D114C"/>
    <w:rsid w:val="000D4C95"/>
    <w:rsid w:val="000D5668"/>
    <w:rsid w:val="000D75DB"/>
    <w:rsid w:val="000E00AA"/>
    <w:rsid w:val="000E0AC9"/>
    <w:rsid w:val="000E23B7"/>
    <w:rsid w:val="000E2BE7"/>
    <w:rsid w:val="000E3211"/>
    <w:rsid w:val="000E3921"/>
    <w:rsid w:val="000E54ED"/>
    <w:rsid w:val="000F1DDF"/>
    <w:rsid w:val="000F5DD8"/>
    <w:rsid w:val="000F6C2F"/>
    <w:rsid w:val="00103A74"/>
    <w:rsid w:val="001071AD"/>
    <w:rsid w:val="00112A1C"/>
    <w:rsid w:val="00113AEF"/>
    <w:rsid w:val="001169A9"/>
    <w:rsid w:val="0012425F"/>
    <w:rsid w:val="00125B6D"/>
    <w:rsid w:val="00126AD8"/>
    <w:rsid w:val="00127465"/>
    <w:rsid w:val="001275E2"/>
    <w:rsid w:val="001326FF"/>
    <w:rsid w:val="00133E5C"/>
    <w:rsid w:val="001341D9"/>
    <w:rsid w:val="001351AA"/>
    <w:rsid w:val="001368E4"/>
    <w:rsid w:val="00143FF1"/>
    <w:rsid w:val="00144D9A"/>
    <w:rsid w:val="00146FDB"/>
    <w:rsid w:val="001475AB"/>
    <w:rsid w:val="0015045B"/>
    <w:rsid w:val="00150572"/>
    <w:rsid w:val="00150755"/>
    <w:rsid w:val="0015168A"/>
    <w:rsid w:val="001516BA"/>
    <w:rsid w:val="00151FEC"/>
    <w:rsid w:val="00152ACE"/>
    <w:rsid w:val="00155646"/>
    <w:rsid w:val="0015595F"/>
    <w:rsid w:val="00155C04"/>
    <w:rsid w:val="00156D5F"/>
    <w:rsid w:val="00157CDB"/>
    <w:rsid w:val="00161C77"/>
    <w:rsid w:val="00163639"/>
    <w:rsid w:val="0017315D"/>
    <w:rsid w:val="001750F1"/>
    <w:rsid w:val="00176C6E"/>
    <w:rsid w:val="00176C7D"/>
    <w:rsid w:val="00182F22"/>
    <w:rsid w:val="0018640D"/>
    <w:rsid w:val="001872A0"/>
    <w:rsid w:val="0018741A"/>
    <w:rsid w:val="00191F3C"/>
    <w:rsid w:val="00196386"/>
    <w:rsid w:val="001A21B2"/>
    <w:rsid w:val="001A2DE2"/>
    <w:rsid w:val="001A348A"/>
    <w:rsid w:val="001A4C48"/>
    <w:rsid w:val="001A6A43"/>
    <w:rsid w:val="001A7571"/>
    <w:rsid w:val="001B1038"/>
    <w:rsid w:val="001B1A4F"/>
    <w:rsid w:val="001B22CD"/>
    <w:rsid w:val="001B2414"/>
    <w:rsid w:val="001B3CEA"/>
    <w:rsid w:val="001B5B90"/>
    <w:rsid w:val="001B6526"/>
    <w:rsid w:val="001B6622"/>
    <w:rsid w:val="001C118A"/>
    <w:rsid w:val="001C3215"/>
    <w:rsid w:val="001C4E44"/>
    <w:rsid w:val="001C6B15"/>
    <w:rsid w:val="001C7009"/>
    <w:rsid w:val="001C70A0"/>
    <w:rsid w:val="001D0838"/>
    <w:rsid w:val="001D1773"/>
    <w:rsid w:val="001D4478"/>
    <w:rsid w:val="001E1738"/>
    <w:rsid w:val="001E46DF"/>
    <w:rsid w:val="001E4F17"/>
    <w:rsid w:val="001E67B0"/>
    <w:rsid w:val="001F0C6C"/>
    <w:rsid w:val="001F1074"/>
    <w:rsid w:val="0020101B"/>
    <w:rsid w:val="00202AA5"/>
    <w:rsid w:val="00203426"/>
    <w:rsid w:val="0020603E"/>
    <w:rsid w:val="0020633A"/>
    <w:rsid w:val="0021243B"/>
    <w:rsid w:val="00213DA7"/>
    <w:rsid w:val="00214A7E"/>
    <w:rsid w:val="00215342"/>
    <w:rsid w:val="00220873"/>
    <w:rsid w:val="00220B74"/>
    <w:rsid w:val="002213C7"/>
    <w:rsid w:val="00221434"/>
    <w:rsid w:val="00221495"/>
    <w:rsid w:val="00221E2D"/>
    <w:rsid w:val="002234A2"/>
    <w:rsid w:val="00223FFF"/>
    <w:rsid w:val="00226605"/>
    <w:rsid w:val="00227ECE"/>
    <w:rsid w:val="00233629"/>
    <w:rsid w:val="00234812"/>
    <w:rsid w:val="00235FD3"/>
    <w:rsid w:val="002417E0"/>
    <w:rsid w:val="002440ED"/>
    <w:rsid w:val="0024433F"/>
    <w:rsid w:val="00246264"/>
    <w:rsid w:val="002463D3"/>
    <w:rsid w:val="00250859"/>
    <w:rsid w:val="00255198"/>
    <w:rsid w:val="002555BC"/>
    <w:rsid w:val="0025742B"/>
    <w:rsid w:val="00260FB8"/>
    <w:rsid w:val="00262140"/>
    <w:rsid w:val="00264298"/>
    <w:rsid w:val="002645B2"/>
    <w:rsid w:val="002656F1"/>
    <w:rsid w:val="0026603E"/>
    <w:rsid w:val="00266635"/>
    <w:rsid w:val="00271703"/>
    <w:rsid w:val="00271A7D"/>
    <w:rsid w:val="00274AB3"/>
    <w:rsid w:val="002830B2"/>
    <w:rsid w:val="0028657C"/>
    <w:rsid w:val="002920E5"/>
    <w:rsid w:val="0029334B"/>
    <w:rsid w:val="00293ED2"/>
    <w:rsid w:val="00295DFC"/>
    <w:rsid w:val="002A0C92"/>
    <w:rsid w:val="002A118E"/>
    <w:rsid w:val="002A2B1D"/>
    <w:rsid w:val="002A3F67"/>
    <w:rsid w:val="002A5602"/>
    <w:rsid w:val="002B19DE"/>
    <w:rsid w:val="002B1ADE"/>
    <w:rsid w:val="002C039B"/>
    <w:rsid w:val="002C359F"/>
    <w:rsid w:val="002C5892"/>
    <w:rsid w:val="002C6EF7"/>
    <w:rsid w:val="002C7FA5"/>
    <w:rsid w:val="002D06C6"/>
    <w:rsid w:val="002D0BF6"/>
    <w:rsid w:val="002D0F4B"/>
    <w:rsid w:val="002D1594"/>
    <w:rsid w:val="002D3491"/>
    <w:rsid w:val="002D35D5"/>
    <w:rsid w:val="002D3C4B"/>
    <w:rsid w:val="002D5EB7"/>
    <w:rsid w:val="002E2E1C"/>
    <w:rsid w:val="002E563E"/>
    <w:rsid w:val="002F1047"/>
    <w:rsid w:val="002F687E"/>
    <w:rsid w:val="0030159D"/>
    <w:rsid w:val="00301953"/>
    <w:rsid w:val="0030381B"/>
    <w:rsid w:val="0030393C"/>
    <w:rsid w:val="003066FF"/>
    <w:rsid w:val="00306A07"/>
    <w:rsid w:val="00306DED"/>
    <w:rsid w:val="00313BCA"/>
    <w:rsid w:val="00314175"/>
    <w:rsid w:val="00315D85"/>
    <w:rsid w:val="003164FC"/>
    <w:rsid w:val="00317E8B"/>
    <w:rsid w:val="00320ED8"/>
    <w:rsid w:val="0032124C"/>
    <w:rsid w:val="0032454F"/>
    <w:rsid w:val="0032470C"/>
    <w:rsid w:val="00324880"/>
    <w:rsid w:val="003326B5"/>
    <w:rsid w:val="00333517"/>
    <w:rsid w:val="00333DD5"/>
    <w:rsid w:val="00334C33"/>
    <w:rsid w:val="00334FCD"/>
    <w:rsid w:val="00336771"/>
    <w:rsid w:val="003405EC"/>
    <w:rsid w:val="00343CC9"/>
    <w:rsid w:val="0034555F"/>
    <w:rsid w:val="00346B88"/>
    <w:rsid w:val="0035166C"/>
    <w:rsid w:val="003521E7"/>
    <w:rsid w:val="00352A2E"/>
    <w:rsid w:val="003552ED"/>
    <w:rsid w:val="00355485"/>
    <w:rsid w:val="00355577"/>
    <w:rsid w:val="003562C0"/>
    <w:rsid w:val="00356A4A"/>
    <w:rsid w:val="00356D47"/>
    <w:rsid w:val="003604BD"/>
    <w:rsid w:val="00360A46"/>
    <w:rsid w:val="003630B1"/>
    <w:rsid w:val="00363262"/>
    <w:rsid w:val="0036348B"/>
    <w:rsid w:val="00371AF7"/>
    <w:rsid w:val="00372AED"/>
    <w:rsid w:val="00376478"/>
    <w:rsid w:val="00377661"/>
    <w:rsid w:val="00382CA9"/>
    <w:rsid w:val="0038375D"/>
    <w:rsid w:val="00383AA1"/>
    <w:rsid w:val="0038603E"/>
    <w:rsid w:val="00386E14"/>
    <w:rsid w:val="003945F0"/>
    <w:rsid w:val="00394A09"/>
    <w:rsid w:val="00394CBA"/>
    <w:rsid w:val="0039529D"/>
    <w:rsid w:val="00395C6E"/>
    <w:rsid w:val="00396AE1"/>
    <w:rsid w:val="003A34D0"/>
    <w:rsid w:val="003A71A9"/>
    <w:rsid w:val="003A77FC"/>
    <w:rsid w:val="003A78F1"/>
    <w:rsid w:val="003B79BA"/>
    <w:rsid w:val="003C142C"/>
    <w:rsid w:val="003C3F11"/>
    <w:rsid w:val="003C4E40"/>
    <w:rsid w:val="003C5E7E"/>
    <w:rsid w:val="003C687D"/>
    <w:rsid w:val="003C7459"/>
    <w:rsid w:val="003D10D0"/>
    <w:rsid w:val="003D242B"/>
    <w:rsid w:val="003D6283"/>
    <w:rsid w:val="003D6A58"/>
    <w:rsid w:val="003D7237"/>
    <w:rsid w:val="003D7325"/>
    <w:rsid w:val="003E2B1D"/>
    <w:rsid w:val="003E3B63"/>
    <w:rsid w:val="003E7010"/>
    <w:rsid w:val="003F0631"/>
    <w:rsid w:val="003F282E"/>
    <w:rsid w:val="003F3CC4"/>
    <w:rsid w:val="003F40C4"/>
    <w:rsid w:val="003F4472"/>
    <w:rsid w:val="003F5594"/>
    <w:rsid w:val="003F5E5E"/>
    <w:rsid w:val="003F6403"/>
    <w:rsid w:val="003F6A13"/>
    <w:rsid w:val="003F6AEF"/>
    <w:rsid w:val="003F6B2B"/>
    <w:rsid w:val="00400274"/>
    <w:rsid w:val="00400BC9"/>
    <w:rsid w:val="00401251"/>
    <w:rsid w:val="00402F46"/>
    <w:rsid w:val="00403C36"/>
    <w:rsid w:val="00407700"/>
    <w:rsid w:val="00410E89"/>
    <w:rsid w:val="00411B68"/>
    <w:rsid w:val="00411C18"/>
    <w:rsid w:val="004151F5"/>
    <w:rsid w:val="00416911"/>
    <w:rsid w:val="00417001"/>
    <w:rsid w:val="00417666"/>
    <w:rsid w:val="00420D55"/>
    <w:rsid w:val="00421365"/>
    <w:rsid w:val="00421508"/>
    <w:rsid w:val="004215C4"/>
    <w:rsid w:val="004226A2"/>
    <w:rsid w:val="00424E20"/>
    <w:rsid w:val="0042739F"/>
    <w:rsid w:val="00427DE6"/>
    <w:rsid w:val="004313B1"/>
    <w:rsid w:val="00433B09"/>
    <w:rsid w:val="004350EF"/>
    <w:rsid w:val="00440EE1"/>
    <w:rsid w:val="00441311"/>
    <w:rsid w:val="004416B3"/>
    <w:rsid w:val="004476C6"/>
    <w:rsid w:val="00452F2D"/>
    <w:rsid w:val="0045690D"/>
    <w:rsid w:val="00457A4E"/>
    <w:rsid w:val="00460B3C"/>
    <w:rsid w:val="00466806"/>
    <w:rsid w:val="00470506"/>
    <w:rsid w:val="0047168B"/>
    <w:rsid w:val="004717A6"/>
    <w:rsid w:val="00475F8B"/>
    <w:rsid w:val="004774DE"/>
    <w:rsid w:val="004809A0"/>
    <w:rsid w:val="00480A63"/>
    <w:rsid w:val="0048536F"/>
    <w:rsid w:val="00485DF2"/>
    <w:rsid w:val="0048746D"/>
    <w:rsid w:val="00487A37"/>
    <w:rsid w:val="00492BC5"/>
    <w:rsid w:val="00496EC0"/>
    <w:rsid w:val="004A2C31"/>
    <w:rsid w:val="004A55DD"/>
    <w:rsid w:val="004A5BCC"/>
    <w:rsid w:val="004B1DDE"/>
    <w:rsid w:val="004B1F88"/>
    <w:rsid w:val="004B346D"/>
    <w:rsid w:val="004B3479"/>
    <w:rsid w:val="004B34FD"/>
    <w:rsid w:val="004B70DA"/>
    <w:rsid w:val="004C05DD"/>
    <w:rsid w:val="004C0781"/>
    <w:rsid w:val="004C1EE0"/>
    <w:rsid w:val="004C36A2"/>
    <w:rsid w:val="004C3DE4"/>
    <w:rsid w:val="004C751E"/>
    <w:rsid w:val="004C790C"/>
    <w:rsid w:val="004D1FC5"/>
    <w:rsid w:val="004D58AD"/>
    <w:rsid w:val="004E1F44"/>
    <w:rsid w:val="004E35A9"/>
    <w:rsid w:val="004E3849"/>
    <w:rsid w:val="004E4E19"/>
    <w:rsid w:val="004E52D6"/>
    <w:rsid w:val="004E5BB1"/>
    <w:rsid w:val="004F038F"/>
    <w:rsid w:val="004F0D53"/>
    <w:rsid w:val="004F464C"/>
    <w:rsid w:val="004F4761"/>
    <w:rsid w:val="004F68DA"/>
    <w:rsid w:val="00501CA0"/>
    <w:rsid w:val="00502940"/>
    <w:rsid w:val="00502F32"/>
    <w:rsid w:val="00503F3F"/>
    <w:rsid w:val="00506140"/>
    <w:rsid w:val="00507CCC"/>
    <w:rsid w:val="00507DFB"/>
    <w:rsid w:val="00510A6F"/>
    <w:rsid w:val="00510C15"/>
    <w:rsid w:val="00512391"/>
    <w:rsid w:val="0051649C"/>
    <w:rsid w:val="005224C5"/>
    <w:rsid w:val="005237C3"/>
    <w:rsid w:val="00523A61"/>
    <w:rsid w:val="00523F9C"/>
    <w:rsid w:val="005251E6"/>
    <w:rsid w:val="00526441"/>
    <w:rsid w:val="00526ACF"/>
    <w:rsid w:val="00526BD7"/>
    <w:rsid w:val="00532105"/>
    <w:rsid w:val="0053224B"/>
    <w:rsid w:val="00533A4B"/>
    <w:rsid w:val="00535BBA"/>
    <w:rsid w:val="00535F37"/>
    <w:rsid w:val="00537D15"/>
    <w:rsid w:val="0054048C"/>
    <w:rsid w:val="00540883"/>
    <w:rsid w:val="00541BEC"/>
    <w:rsid w:val="00542AFA"/>
    <w:rsid w:val="00543B71"/>
    <w:rsid w:val="00546C63"/>
    <w:rsid w:val="00547130"/>
    <w:rsid w:val="00551F45"/>
    <w:rsid w:val="005532E7"/>
    <w:rsid w:val="00553FB3"/>
    <w:rsid w:val="005546E4"/>
    <w:rsid w:val="005559D3"/>
    <w:rsid w:val="00555B93"/>
    <w:rsid w:val="00555D2C"/>
    <w:rsid w:val="00557666"/>
    <w:rsid w:val="00560DE8"/>
    <w:rsid w:val="00560FC7"/>
    <w:rsid w:val="00563ECE"/>
    <w:rsid w:val="00565E21"/>
    <w:rsid w:val="00567C74"/>
    <w:rsid w:val="00571FDC"/>
    <w:rsid w:val="00572794"/>
    <w:rsid w:val="00572CC5"/>
    <w:rsid w:val="005731C6"/>
    <w:rsid w:val="00573DC4"/>
    <w:rsid w:val="005757DB"/>
    <w:rsid w:val="005774C5"/>
    <w:rsid w:val="0057794A"/>
    <w:rsid w:val="00580382"/>
    <w:rsid w:val="00580D5F"/>
    <w:rsid w:val="00583776"/>
    <w:rsid w:val="00583B0F"/>
    <w:rsid w:val="0058729B"/>
    <w:rsid w:val="00591E59"/>
    <w:rsid w:val="005A0BF6"/>
    <w:rsid w:val="005A128A"/>
    <w:rsid w:val="005A445A"/>
    <w:rsid w:val="005A5D7A"/>
    <w:rsid w:val="005B2C2E"/>
    <w:rsid w:val="005B2EE5"/>
    <w:rsid w:val="005B788D"/>
    <w:rsid w:val="005C1B7C"/>
    <w:rsid w:val="005C344A"/>
    <w:rsid w:val="005C3E94"/>
    <w:rsid w:val="005C45C2"/>
    <w:rsid w:val="005D1D65"/>
    <w:rsid w:val="005D3F8F"/>
    <w:rsid w:val="005D519A"/>
    <w:rsid w:val="005D5B3C"/>
    <w:rsid w:val="005E225B"/>
    <w:rsid w:val="005E353E"/>
    <w:rsid w:val="005E5454"/>
    <w:rsid w:val="005E56D9"/>
    <w:rsid w:val="005E6BCB"/>
    <w:rsid w:val="005F0686"/>
    <w:rsid w:val="005F2328"/>
    <w:rsid w:val="005F42AC"/>
    <w:rsid w:val="005F4CBA"/>
    <w:rsid w:val="005F6185"/>
    <w:rsid w:val="005F7906"/>
    <w:rsid w:val="005F7FD7"/>
    <w:rsid w:val="00600DD6"/>
    <w:rsid w:val="00603CE8"/>
    <w:rsid w:val="0060450D"/>
    <w:rsid w:val="00604F74"/>
    <w:rsid w:val="00605702"/>
    <w:rsid w:val="00610A0B"/>
    <w:rsid w:val="006111FF"/>
    <w:rsid w:val="006161D6"/>
    <w:rsid w:val="0061676C"/>
    <w:rsid w:val="00617E88"/>
    <w:rsid w:val="00622684"/>
    <w:rsid w:val="006326E1"/>
    <w:rsid w:val="006346DA"/>
    <w:rsid w:val="006350D1"/>
    <w:rsid w:val="0063539F"/>
    <w:rsid w:val="006353C5"/>
    <w:rsid w:val="006376C2"/>
    <w:rsid w:val="0064189B"/>
    <w:rsid w:val="00644A8D"/>
    <w:rsid w:val="00645774"/>
    <w:rsid w:val="0064786A"/>
    <w:rsid w:val="00651F2B"/>
    <w:rsid w:val="006522E4"/>
    <w:rsid w:val="006538CE"/>
    <w:rsid w:val="0065692E"/>
    <w:rsid w:val="00657892"/>
    <w:rsid w:val="006578ED"/>
    <w:rsid w:val="00661215"/>
    <w:rsid w:val="00662865"/>
    <w:rsid w:val="006654C4"/>
    <w:rsid w:val="00665E52"/>
    <w:rsid w:val="00667646"/>
    <w:rsid w:val="00670725"/>
    <w:rsid w:val="0067250B"/>
    <w:rsid w:val="00674506"/>
    <w:rsid w:val="006755F4"/>
    <w:rsid w:val="006759C0"/>
    <w:rsid w:val="00681897"/>
    <w:rsid w:val="006819C0"/>
    <w:rsid w:val="00682A18"/>
    <w:rsid w:val="00685F30"/>
    <w:rsid w:val="0069107D"/>
    <w:rsid w:val="006957BC"/>
    <w:rsid w:val="00695EFF"/>
    <w:rsid w:val="00696043"/>
    <w:rsid w:val="00697223"/>
    <w:rsid w:val="006A10B7"/>
    <w:rsid w:val="006A268F"/>
    <w:rsid w:val="006A2ED0"/>
    <w:rsid w:val="006A46A4"/>
    <w:rsid w:val="006A5E92"/>
    <w:rsid w:val="006A674F"/>
    <w:rsid w:val="006A7F7C"/>
    <w:rsid w:val="006B0093"/>
    <w:rsid w:val="006B029B"/>
    <w:rsid w:val="006B2286"/>
    <w:rsid w:val="006B42F1"/>
    <w:rsid w:val="006B56F5"/>
    <w:rsid w:val="006B7663"/>
    <w:rsid w:val="006B7A1F"/>
    <w:rsid w:val="006C015D"/>
    <w:rsid w:val="006C1B05"/>
    <w:rsid w:val="006C1CEB"/>
    <w:rsid w:val="006C454F"/>
    <w:rsid w:val="006C48A6"/>
    <w:rsid w:val="006C4E31"/>
    <w:rsid w:val="006C4F1E"/>
    <w:rsid w:val="006C6395"/>
    <w:rsid w:val="006D1AF3"/>
    <w:rsid w:val="006D23D2"/>
    <w:rsid w:val="006D4074"/>
    <w:rsid w:val="006D4CB7"/>
    <w:rsid w:val="006D6F3F"/>
    <w:rsid w:val="006E0CB9"/>
    <w:rsid w:val="006E2E12"/>
    <w:rsid w:val="006E447F"/>
    <w:rsid w:val="006E6476"/>
    <w:rsid w:val="006E73C3"/>
    <w:rsid w:val="006F015C"/>
    <w:rsid w:val="006F18EF"/>
    <w:rsid w:val="006F1CD9"/>
    <w:rsid w:val="006F2CFC"/>
    <w:rsid w:val="006F328B"/>
    <w:rsid w:val="006F42BD"/>
    <w:rsid w:val="006F4B98"/>
    <w:rsid w:val="00700B9A"/>
    <w:rsid w:val="007011D2"/>
    <w:rsid w:val="007026DC"/>
    <w:rsid w:val="0070299A"/>
    <w:rsid w:val="00706177"/>
    <w:rsid w:val="007079AD"/>
    <w:rsid w:val="00707AFD"/>
    <w:rsid w:val="00707B9D"/>
    <w:rsid w:val="0071068E"/>
    <w:rsid w:val="00715B83"/>
    <w:rsid w:val="00721793"/>
    <w:rsid w:val="00721958"/>
    <w:rsid w:val="00721CBD"/>
    <w:rsid w:val="007276C1"/>
    <w:rsid w:val="007302DC"/>
    <w:rsid w:val="00732E9B"/>
    <w:rsid w:val="00733823"/>
    <w:rsid w:val="007348CF"/>
    <w:rsid w:val="007404F6"/>
    <w:rsid w:val="00740607"/>
    <w:rsid w:val="007413E4"/>
    <w:rsid w:val="007421DD"/>
    <w:rsid w:val="0074286A"/>
    <w:rsid w:val="0074363A"/>
    <w:rsid w:val="0074393C"/>
    <w:rsid w:val="00746884"/>
    <w:rsid w:val="007469C9"/>
    <w:rsid w:val="00747EB3"/>
    <w:rsid w:val="0075043D"/>
    <w:rsid w:val="007505F0"/>
    <w:rsid w:val="00751113"/>
    <w:rsid w:val="007639DC"/>
    <w:rsid w:val="0076630C"/>
    <w:rsid w:val="007673D3"/>
    <w:rsid w:val="00770DB3"/>
    <w:rsid w:val="00773902"/>
    <w:rsid w:val="007763B7"/>
    <w:rsid w:val="00780688"/>
    <w:rsid w:val="00780DF2"/>
    <w:rsid w:val="00784B0E"/>
    <w:rsid w:val="00790CA9"/>
    <w:rsid w:val="00791AA5"/>
    <w:rsid w:val="007A3571"/>
    <w:rsid w:val="007A52F4"/>
    <w:rsid w:val="007A5B82"/>
    <w:rsid w:val="007B0653"/>
    <w:rsid w:val="007B3A85"/>
    <w:rsid w:val="007B3B3B"/>
    <w:rsid w:val="007B4C36"/>
    <w:rsid w:val="007B51CE"/>
    <w:rsid w:val="007B72B6"/>
    <w:rsid w:val="007C757E"/>
    <w:rsid w:val="007D085F"/>
    <w:rsid w:val="007D2944"/>
    <w:rsid w:val="007D3FB5"/>
    <w:rsid w:val="007D4F09"/>
    <w:rsid w:val="007D5355"/>
    <w:rsid w:val="007D7168"/>
    <w:rsid w:val="007D7218"/>
    <w:rsid w:val="007E1115"/>
    <w:rsid w:val="007E1B9F"/>
    <w:rsid w:val="007E21FD"/>
    <w:rsid w:val="007E56F7"/>
    <w:rsid w:val="007E71F8"/>
    <w:rsid w:val="007E791E"/>
    <w:rsid w:val="007F262B"/>
    <w:rsid w:val="007F39D8"/>
    <w:rsid w:val="007F3A84"/>
    <w:rsid w:val="007F4D9B"/>
    <w:rsid w:val="007F4FDC"/>
    <w:rsid w:val="007F5000"/>
    <w:rsid w:val="007F65C5"/>
    <w:rsid w:val="00801079"/>
    <w:rsid w:val="0080164C"/>
    <w:rsid w:val="0080334D"/>
    <w:rsid w:val="008037E0"/>
    <w:rsid w:val="00803BA6"/>
    <w:rsid w:val="008041FB"/>
    <w:rsid w:val="00806CE7"/>
    <w:rsid w:val="008077B7"/>
    <w:rsid w:val="008102EB"/>
    <w:rsid w:val="008115FA"/>
    <w:rsid w:val="0081554C"/>
    <w:rsid w:val="008165D9"/>
    <w:rsid w:val="00816B56"/>
    <w:rsid w:val="00822B63"/>
    <w:rsid w:val="00823690"/>
    <w:rsid w:val="00824357"/>
    <w:rsid w:val="00824FBC"/>
    <w:rsid w:val="008257FB"/>
    <w:rsid w:val="0082588C"/>
    <w:rsid w:val="00825EC4"/>
    <w:rsid w:val="008264D9"/>
    <w:rsid w:val="0083255E"/>
    <w:rsid w:val="00832D48"/>
    <w:rsid w:val="00834E39"/>
    <w:rsid w:val="00835330"/>
    <w:rsid w:val="00837CEE"/>
    <w:rsid w:val="0084188E"/>
    <w:rsid w:val="008446E6"/>
    <w:rsid w:val="00845A7C"/>
    <w:rsid w:val="00847037"/>
    <w:rsid w:val="008531B5"/>
    <w:rsid w:val="00856936"/>
    <w:rsid w:val="00861441"/>
    <w:rsid w:val="00861902"/>
    <w:rsid w:val="00861CEF"/>
    <w:rsid w:val="008671B8"/>
    <w:rsid w:val="00871AA7"/>
    <w:rsid w:val="00871AD6"/>
    <w:rsid w:val="00871B83"/>
    <w:rsid w:val="0087327D"/>
    <w:rsid w:val="00873783"/>
    <w:rsid w:val="00874562"/>
    <w:rsid w:val="00876FD7"/>
    <w:rsid w:val="008800BA"/>
    <w:rsid w:val="00881BFD"/>
    <w:rsid w:val="008824AB"/>
    <w:rsid w:val="008832F4"/>
    <w:rsid w:val="00885135"/>
    <w:rsid w:val="0088540A"/>
    <w:rsid w:val="00885B57"/>
    <w:rsid w:val="008868F7"/>
    <w:rsid w:val="00894B02"/>
    <w:rsid w:val="00895A3A"/>
    <w:rsid w:val="008A407C"/>
    <w:rsid w:val="008A6D66"/>
    <w:rsid w:val="008A7FD4"/>
    <w:rsid w:val="008B1931"/>
    <w:rsid w:val="008B3928"/>
    <w:rsid w:val="008B538C"/>
    <w:rsid w:val="008B74D0"/>
    <w:rsid w:val="008C039C"/>
    <w:rsid w:val="008C4322"/>
    <w:rsid w:val="008C56A0"/>
    <w:rsid w:val="008D08E3"/>
    <w:rsid w:val="008D10E4"/>
    <w:rsid w:val="008D1B77"/>
    <w:rsid w:val="008D2C2F"/>
    <w:rsid w:val="008D3E88"/>
    <w:rsid w:val="008D3EE3"/>
    <w:rsid w:val="008D75A7"/>
    <w:rsid w:val="008D776E"/>
    <w:rsid w:val="008E1954"/>
    <w:rsid w:val="008E245D"/>
    <w:rsid w:val="008E2AD7"/>
    <w:rsid w:val="008E5983"/>
    <w:rsid w:val="008E7CB1"/>
    <w:rsid w:val="008F1BFF"/>
    <w:rsid w:val="008F47FE"/>
    <w:rsid w:val="008F49CA"/>
    <w:rsid w:val="008F6EB0"/>
    <w:rsid w:val="00902588"/>
    <w:rsid w:val="009027AA"/>
    <w:rsid w:val="0090289E"/>
    <w:rsid w:val="0090340D"/>
    <w:rsid w:val="009038F4"/>
    <w:rsid w:val="009039BC"/>
    <w:rsid w:val="009060ED"/>
    <w:rsid w:val="00906317"/>
    <w:rsid w:val="00906EA5"/>
    <w:rsid w:val="00910148"/>
    <w:rsid w:val="009101B6"/>
    <w:rsid w:val="00910608"/>
    <w:rsid w:val="009141E0"/>
    <w:rsid w:val="009145B9"/>
    <w:rsid w:val="00915E6F"/>
    <w:rsid w:val="00915F80"/>
    <w:rsid w:val="00916429"/>
    <w:rsid w:val="0092054A"/>
    <w:rsid w:val="0092494F"/>
    <w:rsid w:val="0093217E"/>
    <w:rsid w:val="00933053"/>
    <w:rsid w:val="0093331C"/>
    <w:rsid w:val="0093408F"/>
    <w:rsid w:val="00934B06"/>
    <w:rsid w:val="00942F73"/>
    <w:rsid w:val="00946035"/>
    <w:rsid w:val="0094707A"/>
    <w:rsid w:val="009507B4"/>
    <w:rsid w:val="009560C8"/>
    <w:rsid w:val="00957791"/>
    <w:rsid w:val="009578FD"/>
    <w:rsid w:val="00957949"/>
    <w:rsid w:val="00957BCA"/>
    <w:rsid w:val="00960494"/>
    <w:rsid w:val="00961714"/>
    <w:rsid w:val="009642C5"/>
    <w:rsid w:val="009658F1"/>
    <w:rsid w:val="00965A6F"/>
    <w:rsid w:val="0096730F"/>
    <w:rsid w:val="00967F74"/>
    <w:rsid w:val="00970451"/>
    <w:rsid w:val="00973875"/>
    <w:rsid w:val="00974A17"/>
    <w:rsid w:val="00975D0E"/>
    <w:rsid w:val="0097696E"/>
    <w:rsid w:val="00983475"/>
    <w:rsid w:val="0098495C"/>
    <w:rsid w:val="00986BB4"/>
    <w:rsid w:val="009879A3"/>
    <w:rsid w:val="009879EB"/>
    <w:rsid w:val="00992499"/>
    <w:rsid w:val="009A06C9"/>
    <w:rsid w:val="009A1A63"/>
    <w:rsid w:val="009A1CD0"/>
    <w:rsid w:val="009A1EB1"/>
    <w:rsid w:val="009B004F"/>
    <w:rsid w:val="009B171B"/>
    <w:rsid w:val="009B200E"/>
    <w:rsid w:val="009B35AF"/>
    <w:rsid w:val="009B4345"/>
    <w:rsid w:val="009B7FB5"/>
    <w:rsid w:val="009C24E1"/>
    <w:rsid w:val="009C2732"/>
    <w:rsid w:val="009C37DC"/>
    <w:rsid w:val="009C3A9B"/>
    <w:rsid w:val="009C4B47"/>
    <w:rsid w:val="009C64B4"/>
    <w:rsid w:val="009D065C"/>
    <w:rsid w:val="009D1933"/>
    <w:rsid w:val="009D2EF3"/>
    <w:rsid w:val="009D3952"/>
    <w:rsid w:val="009D4955"/>
    <w:rsid w:val="009D7354"/>
    <w:rsid w:val="009D77BC"/>
    <w:rsid w:val="009D7C73"/>
    <w:rsid w:val="009E066E"/>
    <w:rsid w:val="009E0792"/>
    <w:rsid w:val="009E1B52"/>
    <w:rsid w:val="009E46C9"/>
    <w:rsid w:val="009E6F8E"/>
    <w:rsid w:val="009F008B"/>
    <w:rsid w:val="009F1617"/>
    <w:rsid w:val="009F499C"/>
    <w:rsid w:val="00A00F28"/>
    <w:rsid w:val="00A01564"/>
    <w:rsid w:val="00A043E5"/>
    <w:rsid w:val="00A05F6A"/>
    <w:rsid w:val="00A10A5E"/>
    <w:rsid w:val="00A117C1"/>
    <w:rsid w:val="00A132A7"/>
    <w:rsid w:val="00A134C0"/>
    <w:rsid w:val="00A17FA9"/>
    <w:rsid w:val="00A20A35"/>
    <w:rsid w:val="00A22ACF"/>
    <w:rsid w:val="00A2377F"/>
    <w:rsid w:val="00A257E6"/>
    <w:rsid w:val="00A25C43"/>
    <w:rsid w:val="00A269E4"/>
    <w:rsid w:val="00A273A9"/>
    <w:rsid w:val="00A31820"/>
    <w:rsid w:val="00A33B24"/>
    <w:rsid w:val="00A3560B"/>
    <w:rsid w:val="00A35E44"/>
    <w:rsid w:val="00A37918"/>
    <w:rsid w:val="00A40613"/>
    <w:rsid w:val="00A41121"/>
    <w:rsid w:val="00A41E46"/>
    <w:rsid w:val="00A42176"/>
    <w:rsid w:val="00A42DD7"/>
    <w:rsid w:val="00A45DC4"/>
    <w:rsid w:val="00A50424"/>
    <w:rsid w:val="00A50DEC"/>
    <w:rsid w:val="00A52659"/>
    <w:rsid w:val="00A53545"/>
    <w:rsid w:val="00A545C9"/>
    <w:rsid w:val="00A56511"/>
    <w:rsid w:val="00A574BA"/>
    <w:rsid w:val="00A57CD3"/>
    <w:rsid w:val="00A57F0F"/>
    <w:rsid w:val="00A6189B"/>
    <w:rsid w:val="00A662B9"/>
    <w:rsid w:val="00A74932"/>
    <w:rsid w:val="00A74C80"/>
    <w:rsid w:val="00A76D7A"/>
    <w:rsid w:val="00A80386"/>
    <w:rsid w:val="00A8182D"/>
    <w:rsid w:val="00A820D1"/>
    <w:rsid w:val="00A82598"/>
    <w:rsid w:val="00A8367C"/>
    <w:rsid w:val="00A85249"/>
    <w:rsid w:val="00A92B38"/>
    <w:rsid w:val="00A95250"/>
    <w:rsid w:val="00A953D4"/>
    <w:rsid w:val="00A95AD8"/>
    <w:rsid w:val="00AA016E"/>
    <w:rsid w:val="00AA04FD"/>
    <w:rsid w:val="00AA43E3"/>
    <w:rsid w:val="00AA51DF"/>
    <w:rsid w:val="00AA79CD"/>
    <w:rsid w:val="00AB1488"/>
    <w:rsid w:val="00AB235F"/>
    <w:rsid w:val="00AB25EE"/>
    <w:rsid w:val="00AB6733"/>
    <w:rsid w:val="00AC1DCD"/>
    <w:rsid w:val="00AC28BC"/>
    <w:rsid w:val="00AC31BC"/>
    <w:rsid w:val="00AC6944"/>
    <w:rsid w:val="00AC718D"/>
    <w:rsid w:val="00AC71EF"/>
    <w:rsid w:val="00AC7370"/>
    <w:rsid w:val="00AD684F"/>
    <w:rsid w:val="00AD7A42"/>
    <w:rsid w:val="00AE204E"/>
    <w:rsid w:val="00AE29CD"/>
    <w:rsid w:val="00AE2AA0"/>
    <w:rsid w:val="00AE3EAC"/>
    <w:rsid w:val="00AE4048"/>
    <w:rsid w:val="00AE4953"/>
    <w:rsid w:val="00AE5D35"/>
    <w:rsid w:val="00AE69E5"/>
    <w:rsid w:val="00AF152B"/>
    <w:rsid w:val="00AF19CF"/>
    <w:rsid w:val="00AF1EA1"/>
    <w:rsid w:val="00AF31FB"/>
    <w:rsid w:val="00AF6733"/>
    <w:rsid w:val="00B01120"/>
    <w:rsid w:val="00B020E3"/>
    <w:rsid w:val="00B03E57"/>
    <w:rsid w:val="00B06413"/>
    <w:rsid w:val="00B06A31"/>
    <w:rsid w:val="00B12617"/>
    <w:rsid w:val="00B14ACC"/>
    <w:rsid w:val="00B15202"/>
    <w:rsid w:val="00B16746"/>
    <w:rsid w:val="00B173CE"/>
    <w:rsid w:val="00B2500F"/>
    <w:rsid w:val="00B2587E"/>
    <w:rsid w:val="00B25D7A"/>
    <w:rsid w:val="00B276CA"/>
    <w:rsid w:val="00B27C6B"/>
    <w:rsid w:val="00B3462B"/>
    <w:rsid w:val="00B3723A"/>
    <w:rsid w:val="00B37ACE"/>
    <w:rsid w:val="00B41DEF"/>
    <w:rsid w:val="00B433C1"/>
    <w:rsid w:val="00B43CBA"/>
    <w:rsid w:val="00B4435D"/>
    <w:rsid w:val="00B44CA5"/>
    <w:rsid w:val="00B450C7"/>
    <w:rsid w:val="00B46F18"/>
    <w:rsid w:val="00B47019"/>
    <w:rsid w:val="00B47827"/>
    <w:rsid w:val="00B51665"/>
    <w:rsid w:val="00B51C5D"/>
    <w:rsid w:val="00B5244C"/>
    <w:rsid w:val="00B557D8"/>
    <w:rsid w:val="00B5658D"/>
    <w:rsid w:val="00B56826"/>
    <w:rsid w:val="00B5729E"/>
    <w:rsid w:val="00B605DF"/>
    <w:rsid w:val="00B60E06"/>
    <w:rsid w:val="00B613E2"/>
    <w:rsid w:val="00B62D0F"/>
    <w:rsid w:val="00B6438B"/>
    <w:rsid w:val="00B67081"/>
    <w:rsid w:val="00B705F0"/>
    <w:rsid w:val="00B70633"/>
    <w:rsid w:val="00B716B0"/>
    <w:rsid w:val="00B7533B"/>
    <w:rsid w:val="00B76C63"/>
    <w:rsid w:val="00B77642"/>
    <w:rsid w:val="00B8219C"/>
    <w:rsid w:val="00B84EDE"/>
    <w:rsid w:val="00B91ED0"/>
    <w:rsid w:val="00B9376F"/>
    <w:rsid w:val="00B9675C"/>
    <w:rsid w:val="00B97B1E"/>
    <w:rsid w:val="00BA296B"/>
    <w:rsid w:val="00BA3759"/>
    <w:rsid w:val="00BA3AA0"/>
    <w:rsid w:val="00BA5544"/>
    <w:rsid w:val="00BB21D4"/>
    <w:rsid w:val="00BB4175"/>
    <w:rsid w:val="00BB53F0"/>
    <w:rsid w:val="00BB73D7"/>
    <w:rsid w:val="00BC0BEB"/>
    <w:rsid w:val="00BC1138"/>
    <w:rsid w:val="00BC1354"/>
    <w:rsid w:val="00BC39F1"/>
    <w:rsid w:val="00BC4D58"/>
    <w:rsid w:val="00BC5904"/>
    <w:rsid w:val="00BC6F65"/>
    <w:rsid w:val="00BC741B"/>
    <w:rsid w:val="00BD05E6"/>
    <w:rsid w:val="00BD0ECA"/>
    <w:rsid w:val="00BD5B16"/>
    <w:rsid w:val="00BE0752"/>
    <w:rsid w:val="00BE1A3A"/>
    <w:rsid w:val="00BE316E"/>
    <w:rsid w:val="00BE3ABA"/>
    <w:rsid w:val="00BE3E11"/>
    <w:rsid w:val="00BF1203"/>
    <w:rsid w:val="00BF1318"/>
    <w:rsid w:val="00BF4F59"/>
    <w:rsid w:val="00BF7907"/>
    <w:rsid w:val="00C008B1"/>
    <w:rsid w:val="00C0136C"/>
    <w:rsid w:val="00C03C0A"/>
    <w:rsid w:val="00C03C8A"/>
    <w:rsid w:val="00C05A93"/>
    <w:rsid w:val="00C10EA7"/>
    <w:rsid w:val="00C13B14"/>
    <w:rsid w:val="00C1444E"/>
    <w:rsid w:val="00C16BE6"/>
    <w:rsid w:val="00C174FE"/>
    <w:rsid w:val="00C178E8"/>
    <w:rsid w:val="00C20BDB"/>
    <w:rsid w:val="00C21290"/>
    <w:rsid w:val="00C22D4C"/>
    <w:rsid w:val="00C22E82"/>
    <w:rsid w:val="00C24BCB"/>
    <w:rsid w:val="00C25EF8"/>
    <w:rsid w:val="00C27A51"/>
    <w:rsid w:val="00C30718"/>
    <w:rsid w:val="00C317BE"/>
    <w:rsid w:val="00C33540"/>
    <w:rsid w:val="00C34030"/>
    <w:rsid w:val="00C34EC3"/>
    <w:rsid w:val="00C36A88"/>
    <w:rsid w:val="00C37854"/>
    <w:rsid w:val="00C37A42"/>
    <w:rsid w:val="00C46FB7"/>
    <w:rsid w:val="00C470D0"/>
    <w:rsid w:val="00C477E7"/>
    <w:rsid w:val="00C5298D"/>
    <w:rsid w:val="00C52EAE"/>
    <w:rsid w:val="00C539B2"/>
    <w:rsid w:val="00C53E41"/>
    <w:rsid w:val="00C542AD"/>
    <w:rsid w:val="00C60FA4"/>
    <w:rsid w:val="00C65C8E"/>
    <w:rsid w:val="00C66B7F"/>
    <w:rsid w:val="00C6723A"/>
    <w:rsid w:val="00C703E7"/>
    <w:rsid w:val="00C70B5C"/>
    <w:rsid w:val="00C70D4D"/>
    <w:rsid w:val="00C72371"/>
    <w:rsid w:val="00C72A85"/>
    <w:rsid w:val="00C736C6"/>
    <w:rsid w:val="00C749D1"/>
    <w:rsid w:val="00C75F3F"/>
    <w:rsid w:val="00C7666E"/>
    <w:rsid w:val="00C777E7"/>
    <w:rsid w:val="00C77F0E"/>
    <w:rsid w:val="00C80447"/>
    <w:rsid w:val="00C804D0"/>
    <w:rsid w:val="00C81127"/>
    <w:rsid w:val="00C858E1"/>
    <w:rsid w:val="00C860D1"/>
    <w:rsid w:val="00C9083B"/>
    <w:rsid w:val="00C91586"/>
    <w:rsid w:val="00C915F3"/>
    <w:rsid w:val="00C92B67"/>
    <w:rsid w:val="00C93991"/>
    <w:rsid w:val="00C93A24"/>
    <w:rsid w:val="00C940CC"/>
    <w:rsid w:val="00C95B26"/>
    <w:rsid w:val="00C97701"/>
    <w:rsid w:val="00CA0F24"/>
    <w:rsid w:val="00CA1B4C"/>
    <w:rsid w:val="00CA2FC7"/>
    <w:rsid w:val="00CA4B0A"/>
    <w:rsid w:val="00CA5BE0"/>
    <w:rsid w:val="00CA7EC9"/>
    <w:rsid w:val="00CB5C09"/>
    <w:rsid w:val="00CB6C26"/>
    <w:rsid w:val="00CC054E"/>
    <w:rsid w:val="00CC40A6"/>
    <w:rsid w:val="00CC450A"/>
    <w:rsid w:val="00CC6AB0"/>
    <w:rsid w:val="00CD14DA"/>
    <w:rsid w:val="00CD317A"/>
    <w:rsid w:val="00CD739C"/>
    <w:rsid w:val="00CE24DA"/>
    <w:rsid w:val="00CE2724"/>
    <w:rsid w:val="00CE58E0"/>
    <w:rsid w:val="00CF108F"/>
    <w:rsid w:val="00CF170D"/>
    <w:rsid w:val="00CF4669"/>
    <w:rsid w:val="00CF49B8"/>
    <w:rsid w:val="00CF7AAD"/>
    <w:rsid w:val="00D01030"/>
    <w:rsid w:val="00D01786"/>
    <w:rsid w:val="00D02980"/>
    <w:rsid w:val="00D030B7"/>
    <w:rsid w:val="00D03E0B"/>
    <w:rsid w:val="00D041A2"/>
    <w:rsid w:val="00D05059"/>
    <w:rsid w:val="00D07351"/>
    <w:rsid w:val="00D10978"/>
    <w:rsid w:val="00D14963"/>
    <w:rsid w:val="00D17A44"/>
    <w:rsid w:val="00D201A7"/>
    <w:rsid w:val="00D20352"/>
    <w:rsid w:val="00D22AD0"/>
    <w:rsid w:val="00D248D9"/>
    <w:rsid w:val="00D26D3E"/>
    <w:rsid w:val="00D26D81"/>
    <w:rsid w:val="00D27532"/>
    <w:rsid w:val="00D30DA2"/>
    <w:rsid w:val="00D34225"/>
    <w:rsid w:val="00D37EF0"/>
    <w:rsid w:val="00D404D2"/>
    <w:rsid w:val="00D40520"/>
    <w:rsid w:val="00D42A0F"/>
    <w:rsid w:val="00D43F56"/>
    <w:rsid w:val="00D45E3C"/>
    <w:rsid w:val="00D4709E"/>
    <w:rsid w:val="00D47FAF"/>
    <w:rsid w:val="00D509FB"/>
    <w:rsid w:val="00D519DA"/>
    <w:rsid w:val="00D61B9C"/>
    <w:rsid w:val="00D625AF"/>
    <w:rsid w:val="00D6495E"/>
    <w:rsid w:val="00D67026"/>
    <w:rsid w:val="00D67872"/>
    <w:rsid w:val="00D7061E"/>
    <w:rsid w:val="00D7166D"/>
    <w:rsid w:val="00D73324"/>
    <w:rsid w:val="00D734BA"/>
    <w:rsid w:val="00D73C0B"/>
    <w:rsid w:val="00D763B9"/>
    <w:rsid w:val="00D768DD"/>
    <w:rsid w:val="00D82940"/>
    <w:rsid w:val="00D83272"/>
    <w:rsid w:val="00D84A7E"/>
    <w:rsid w:val="00D870FE"/>
    <w:rsid w:val="00D910D6"/>
    <w:rsid w:val="00D91D99"/>
    <w:rsid w:val="00D91FA0"/>
    <w:rsid w:val="00D92CA8"/>
    <w:rsid w:val="00D933FE"/>
    <w:rsid w:val="00D93B37"/>
    <w:rsid w:val="00D9629F"/>
    <w:rsid w:val="00D97551"/>
    <w:rsid w:val="00D977A8"/>
    <w:rsid w:val="00D97DD8"/>
    <w:rsid w:val="00DA06D7"/>
    <w:rsid w:val="00DA33F9"/>
    <w:rsid w:val="00DA4079"/>
    <w:rsid w:val="00DA50A1"/>
    <w:rsid w:val="00DA5427"/>
    <w:rsid w:val="00DA549D"/>
    <w:rsid w:val="00DA7318"/>
    <w:rsid w:val="00DB00A9"/>
    <w:rsid w:val="00DB0A23"/>
    <w:rsid w:val="00DB26B7"/>
    <w:rsid w:val="00DB396A"/>
    <w:rsid w:val="00DB4911"/>
    <w:rsid w:val="00DC093C"/>
    <w:rsid w:val="00DC4C65"/>
    <w:rsid w:val="00DD2292"/>
    <w:rsid w:val="00DE0691"/>
    <w:rsid w:val="00DE21C2"/>
    <w:rsid w:val="00DE5D3B"/>
    <w:rsid w:val="00DE74B3"/>
    <w:rsid w:val="00DF270D"/>
    <w:rsid w:val="00DF4B71"/>
    <w:rsid w:val="00DF54EA"/>
    <w:rsid w:val="00DF7668"/>
    <w:rsid w:val="00E0077F"/>
    <w:rsid w:val="00E008B6"/>
    <w:rsid w:val="00E02B9A"/>
    <w:rsid w:val="00E032CA"/>
    <w:rsid w:val="00E03DE8"/>
    <w:rsid w:val="00E04E0B"/>
    <w:rsid w:val="00E055C7"/>
    <w:rsid w:val="00E05E03"/>
    <w:rsid w:val="00E06F4C"/>
    <w:rsid w:val="00E06F8B"/>
    <w:rsid w:val="00E11F3A"/>
    <w:rsid w:val="00E12C94"/>
    <w:rsid w:val="00E12F95"/>
    <w:rsid w:val="00E16342"/>
    <w:rsid w:val="00E17941"/>
    <w:rsid w:val="00E224B7"/>
    <w:rsid w:val="00E23B38"/>
    <w:rsid w:val="00E26386"/>
    <w:rsid w:val="00E2689C"/>
    <w:rsid w:val="00E3137C"/>
    <w:rsid w:val="00E314D6"/>
    <w:rsid w:val="00E31FAA"/>
    <w:rsid w:val="00E36DDB"/>
    <w:rsid w:val="00E402EF"/>
    <w:rsid w:val="00E40520"/>
    <w:rsid w:val="00E41400"/>
    <w:rsid w:val="00E42D33"/>
    <w:rsid w:val="00E4368C"/>
    <w:rsid w:val="00E44533"/>
    <w:rsid w:val="00E515DB"/>
    <w:rsid w:val="00E5392E"/>
    <w:rsid w:val="00E55B24"/>
    <w:rsid w:val="00E6292F"/>
    <w:rsid w:val="00E63E6E"/>
    <w:rsid w:val="00E64F77"/>
    <w:rsid w:val="00E66EF1"/>
    <w:rsid w:val="00E70642"/>
    <w:rsid w:val="00E72CCB"/>
    <w:rsid w:val="00E76DC5"/>
    <w:rsid w:val="00E814C3"/>
    <w:rsid w:val="00E83B67"/>
    <w:rsid w:val="00E84195"/>
    <w:rsid w:val="00E8605D"/>
    <w:rsid w:val="00E87C6A"/>
    <w:rsid w:val="00E9112D"/>
    <w:rsid w:val="00E91476"/>
    <w:rsid w:val="00E919ED"/>
    <w:rsid w:val="00E93E41"/>
    <w:rsid w:val="00E94152"/>
    <w:rsid w:val="00E94AF9"/>
    <w:rsid w:val="00E94E5C"/>
    <w:rsid w:val="00EA0CF8"/>
    <w:rsid w:val="00EA52A0"/>
    <w:rsid w:val="00EA700A"/>
    <w:rsid w:val="00EA745D"/>
    <w:rsid w:val="00EB1065"/>
    <w:rsid w:val="00EB5F4C"/>
    <w:rsid w:val="00EB7D4C"/>
    <w:rsid w:val="00EC0896"/>
    <w:rsid w:val="00EC2396"/>
    <w:rsid w:val="00EC3556"/>
    <w:rsid w:val="00EC70F7"/>
    <w:rsid w:val="00ED508D"/>
    <w:rsid w:val="00ED64B7"/>
    <w:rsid w:val="00EE13AE"/>
    <w:rsid w:val="00EE1995"/>
    <w:rsid w:val="00EE1BBE"/>
    <w:rsid w:val="00EE1DAB"/>
    <w:rsid w:val="00EE2300"/>
    <w:rsid w:val="00EE276F"/>
    <w:rsid w:val="00EE3CB8"/>
    <w:rsid w:val="00EE4239"/>
    <w:rsid w:val="00EE5195"/>
    <w:rsid w:val="00EF6FDB"/>
    <w:rsid w:val="00EF7948"/>
    <w:rsid w:val="00F0038B"/>
    <w:rsid w:val="00F00778"/>
    <w:rsid w:val="00F00DA8"/>
    <w:rsid w:val="00F016A1"/>
    <w:rsid w:val="00F029B1"/>
    <w:rsid w:val="00F02AB6"/>
    <w:rsid w:val="00F04210"/>
    <w:rsid w:val="00F04D59"/>
    <w:rsid w:val="00F04E8F"/>
    <w:rsid w:val="00F152BE"/>
    <w:rsid w:val="00F21842"/>
    <w:rsid w:val="00F21FEB"/>
    <w:rsid w:val="00F23489"/>
    <w:rsid w:val="00F24BE7"/>
    <w:rsid w:val="00F3005B"/>
    <w:rsid w:val="00F3083A"/>
    <w:rsid w:val="00F32D25"/>
    <w:rsid w:val="00F338D6"/>
    <w:rsid w:val="00F339BF"/>
    <w:rsid w:val="00F33AED"/>
    <w:rsid w:val="00F35AEE"/>
    <w:rsid w:val="00F36D9B"/>
    <w:rsid w:val="00F421A9"/>
    <w:rsid w:val="00F426D8"/>
    <w:rsid w:val="00F466FA"/>
    <w:rsid w:val="00F4744D"/>
    <w:rsid w:val="00F512B8"/>
    <w:rsid w:val="00F513EF"/>
    <w:rsid w:val="00F56F0A"/>
    <w:rsid w:val="00F60F53"/>
    <w:rsid w:val="00F61D2C"/>
    <w:rsid w:val="00F634C3"/>
    <w:rsid w:val="00F6370B"/>
    <w:rsid w:val="00F63B6D"/>
    <w:rsid w:val="00F65878"/>
    <w:rsid w:val="00F67685"/>
    <w:rsid w:val="00F71FA4"/>
    <w:rsid w:val="00F74DCD"/>
    <w:rsid w:val="00F754E8"/>
    <w:rsid w:val="00F75F0E"/>
    <w:rsid w:val="00F813AB"/>
    <w:rsid w:val="00F829F6"/>
    <w:rsid w:val="00F82D58"/>
    <w:rsid w:val="00F85E8E"/>
    <w:rsid w:val="00F878FD"/>
    <w:rsid w:val="00F87A9A"/>
    <w:rsid w:val="00F906C1"/>
    <w:rsid w:val="00F90FAD"/>
    <w:rsid w:val="00F9113B"/>
    <w:rsid w:val="00F917ED"/>
    <w:rsid w:val="00F94AFD"/>
    <w:rsid w:val="00F96B9B"/>
    <w:rsid w:val="00F96D50"/>
    <w:rsid w:val="00F97D97"/>
    <w:rsid w:val="00FA1546"/>
    <w:rsid w:val="00FA2716"/>
    <w:rsid w:val="00FA2A59"/>
    <w:rsid w:val="00FA3DA2"/>
    <w:rsid w:val="00FA3F5D"/>
    <w:rsid w:val="00FA4506"/>
    <w:rsid w:val="00FA4948"/>
    <w:rsid w:val="00FA6B83"/>
    <w:rsid w:val="00FA74C8"/>
    <w:rsid w:val="00FB108C"/>
    <w:rsid w:val="00FB242F"/>
    <w:rsid w:val="00FB3B4E"/>
    <w:rsid w:val="00FB3F21"/>
    <w:rsid w:val="00FB597C"/>
    <w:rsid w:val="00FB62F0"/>
    <w:rsid w:val="00FB712E"/>
    <w:rsid w:val="00FB7325"/>
    <w:rsid w:val="00FC1E79"/>
    <w:rsid w:val="00FC2681"/>
    <w:rsid w:val="00FC341B"/>
    <w:rsid w:val="00FC3D1C"/>
    <w:rsid w:val="00FC3FFC"/>
    <w:rsid w:val="00FC613A"/>
    <w:rsid w:val="00FD040C"/>
    <w:rsid w:val="00FD6A4C"/>
    <w:rsid w:val="00FD795E"/>
    <w:rsid w:val="00FE2017"/>
    <w:rsid w:val="00FE57BD"/>
    <w:rsid w:val="00FF3BEB"/>
    <w:rsid w:val="00FF7046"/>
    <w:rsid w:val="00FF7349"/>
    <w:rsid w:val="00FF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74B135"/>
  <w15:docId w15:val="{08FB40A8-3737-4EDE-8CC7-9405DD02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4AB"/>
    <w:rPr>
      <w:sz w:val="24"/>
      <w:szCs w:val="24"/>
    </w:rPr>
  </w:style>
  <w:style w:type="paragraph" w:styleId="Titre1">
    <w:name w:val="heading 1"/>
    <w:basedOn w:val="Normal"/>
    <w:next w:val="Normal"/>
    <w:link w:val="Titre1Car"/>
    <w:qFormat/>
    <w:rsid w:val="006F42BD"/>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nhideWhenUsed/>
    <w:qFormat/>
    <w:rsid w:val="006F42BD"/>
    <w:pPr>
      <w:keepNext/>
      <w:spacing w:before="240" w:after="60"/>
      <w:outlineLvl w:val="1"/>
    </w:pPr>
    <w:rPr>
      <w:rFonts w:ascii="Cambria" w:hAnsi="Cambria"/>
      <w:b/>
      <w:bCs/>
      <w:i/>
      <w:iCs/>
      <w:sz w:val="28"/>
      <w:szCs w:val="28"/>
    </w:rPr>
  </w:style>
  <w:style w:type="paragraph" w:styleId="Titre3">
    <w:name w:val="heading 3"/>
    <w:basedOn w:val="Normal"/>
    <w:next w:val="Normal"/>
    <w:link w:val="Titre3Car"/>
    <w:unhideWhenUsed/>
    <w:qFormat/>
    <w:rsid w:val="00F96D5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96D50"/>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F96D50"/>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F96D50"/>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F96D50"/>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F96D5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F96D5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83AA1"/>
    <w:pPr>
      <w:tabs>
        <w:tab w:val="center" w:pos="4320"/>
        <w:tab w:val="right" w:pos="8640"/>
      </w:tabs>
    </w:pPr>
  </w:style>
  <w:style w:type="paragraph" w:styleId="Pieddepage">
    <w:name w:val="footer"/>
    <w:basedOn w:val="Normal"/>
    <w:link w:val="PieddepageCar"/>
    <w:uiPriority w:val="99"/>
    <w:rsid w:val="00383AA1"/>
    <w:pPr>
      <w:tabs>
        <w:tab w:val="center" w:pos="4320"/>
        <w:tab w:val="right" w:pos="8640"/>
      </w:tabs>
    </w:pPr>
  </w:style>
  <w:style w:type="table" w:styleId="Grilledutableau">
    <w:name w:val="Table Grid"/>
    <w:basedOn w:val="TableauNormal"/>
    <w:rsid w:val="0038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1A6A43"/>
    <w:pPr>
      <w:tabs>
        <w:tab w:val="left" w:pos="1080"/>
        <w:tab w:val="left" w:pos="2160"/>
        <w:tab w:val="right" w:leader="dot" w:pos="10632"/>
      </w:tabs>
      <w:spacing w:before="60"/>
      <w:ind w:left="2160" w:right="502" w:hanging="1026"/>
    </w:pPr>
    <w:rPr>
      <w:rFonts w:ascii="Arial" w:hAnsi="Arial"/>
      <w:b/>
      <w:caps/>
      <w:sz w:val="22"/>
      <w:lang w:val="en-US" w:eastAsia="en-US"/>
    </w:rPr>
  </w:style>
  <w:style w:type="paragraph" w:styleId="Textedebulles">
    <w:name w:val="Balloon Text"/>
    <w:basedOn w:val="Normal"/>
    <w:link w:val="TextedebullesCar"/>
    <w:rsid w:val="00032992"/>
    <w:rPr>
      <w:rFonts w:ascii="Tahoma" w:hAnsi="Tahoma" w:cs="Tahoma"/>
      <w:sz w:val="16"/>
      <w:szCs w:val="16"/>
    </w:rPr>
  </w:style>
  <w:style w:type="character" w:styleId="Lienhypertexte">
    <w:name w:val="Hyperlink"/>
    <w:uiPriority w:val="99"/>
    <w:rsid w:val="006D4CB7"/>
    <w:rPr>
      <w:color w:val="0000FF"/>
      <w:u w:val="single"/>
    </w:rPr>
  </w:style>
  <w:style w:type="paragraph" w:styleId="TM2">
    <w:name w:val="toc 2"/>
    <w:basedOn w:val="Normal"/>
    <w:next w:val="Normal"/>
    <w:autoRedefine/>
    <w:uiPriority w:val="39"/>
    <w:qFormat/>
    <w:rsid w:val="001A6A43"/>
    <w:pPr>
      <w:tabs>
        <w:tab w:val="left" w:pos="2160"/>
        <w:tab w:val="right" w:leader="dot" w:pos="10632"/>
      </w:tabs>
      <w:ind w:left="240" w:firstLine="894"/>
    </w:pPr>
  </w:style>
  <w:style w:type="paragraph" w:styleId="Paragraphedeliste">
    <w:name w:val="List Paragraph"/>
    <w:basedOn w:val="Normal"/>
    <w:uiPriority w:val="34"/>
    <w:qFormat/>
    <w:rsid w:val="00B6438B"/>
    <w:pPr>
      <w:ind w:left="708"/>
    </w:pPr>
  </w:style>
  <w:style w:type="character" w:customStyle="1" w:styleId="Titre2Car">
    <w:name w:val="Titre 2 Car"/>
    <w:link w:val="Titre2"/>
    <w:semiHidden/>
    <w:rsid w:val="006F42BD"/>
    <w:rPr>
      <w:rFonts w:ascii="Cambria" w:eastAsia="Times New Roman" w:hAnsi="Cambria" w:cs="Times New Roman"/>
      <w:b/>
      <w:bCs/>
      <w:i/>
      <w:iCs/>
      <w:sz w:val="28"/>
      <w:szCs w:val="28"/>
    </w:rPr>
  </w:style>
  <w:style w:type="character" w:customStyle="1" w:styleId="Titre1Car">
    <w:name w:val="Titre 1 Car"/>
    <w:link w:val="Titre1"/>
    <w:rsid w:val="006F42BD"/>
    <w:rPr>
      <w:rFonts w:ascii="Cambria" w:eastAsia="Times New Roman" w:hAnsi="Cambria" w:cs="Times New Roman"/>
      <w:b/>
      <w:bCs/>
      <w:kern w:val="32"/>
      <w:sz w:val="32"/>
      <w:szCs w:val="32"/>
    </w:rPr>
  </w:style>
  <w:style w:type="character" w:customStyle="1" w:styleId="hps">
    <w:name w:val="hps"/>
    <w:basedOn w:val="Policepardfaut"/>
    <w:rsid w:val="0048746D"/>
  </w:style>
  <w:style w:type="character" w:customStyle="1" w:styleId="shorttext">
    <w:name w:val="short_text"/>
    <w:basedOn w:val="Policepardfaut"/>
    <w:rsid w:val="00460B3C"/>
  </w:style>
  <w:style w:type="character" w:customStyle="1" w:styleId="atn">
    <w:name w:val="atn"/>
    <w:basedOn w:val="Policepardfaut"/>
    <w:rsid w:val="00C1444E"/>
  </w:style>
  <w:style w:type="character" w:customStyle="1" w:styleId="alt-edited1">
    <w:name w:val="alt-edited1"/>
    <w:basedOn w:val="Policepardfaut"/>
    <w:rsid w:val="00B276CA"/>
    <w:rPr>
      <w:color w:val="4D90F0"/>
    </w:rPr>
  </w:style>
  <w:style w:type="paragraph" w:styleId="Lgende">
    <w:name w:val="caption"/>
    <w:basedOn w:val="Normal"/>
    <w:next w:val="Normal"/>
    <w:unhideWhenUsed/>
    <w:qFormat/>
    <w:rsid w:val="00DF270D"/>
    <w:pPr>
      <w:spacing w:after="200"/>
    </w:pPr>
    <w:rPr>
      <w:b/>
      <w:bCs/>
      <w:color w:val="4F81BD" w:themeColor="accent1"/>
      <w:sz w:val="18"/>
      <w:szCs w:val="18"/>
    </w:rPr>
  </w:style>
  <w:style w:type="table" w:customStyle="1" w:styleId="Tramemoyenne1-Accent11">
    <w:name w:val="Trame moyenne 1 - Accent 11"/>
    <w:basedOn w:val="TableauNormal"/>
    <w:uiPriority w:val="63"/>
    <w:rsid w:val="00DF270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desillustrations">
    <w:name w:val="table of figures"/>
    <w:basedOn w:val="Normal"/>
    <w:next w:val="Normal"/>
    <w:uiPriority w:val="99"/>
    <w:rsid w:val="004E1F44"/>
  </w:style>
  <w:style w:type="paragraph" w:styleId="Adressedestinataire">
    <w:name w:val="envelope address"/>
    <w:basedOn w:val="Normal"/>
    <w:rsid w:val="00F96D50"/>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rsid w:val="00F96D50"/>
    <w:rPr>
      <w:rFonts w:asciiTheme="majorHAnsi" w:eastAsiaTheme="majorEastAsia" w:hAnsiTheme="majorHAnsi" w:cstheme="majorBidi"/>
      <w:sz w:val="20"/>
      <w:szCs w:val="20"/>
    </w:rPr>
  </w:style>
  <w:style w:type="paragraph" w:styleId="AdresseHTML">
    <w:name w:val="HTML Address"/>
    <w:basedOn w:val="Normal"/>
    <w:link w:val="AdresseHTMLCar"/>
    <w:rsid w:val="00F96D50"/>
    <w:rPr>
      <w:i/>
      <w:iCs/>
    </w:rPr>
  </w:style>
  <w:style w:type="character" w:customStyle="1" w:styleId="AdresseHTMLCar">
    <w:name w:val="Adresse HTML Car"/>
    <w:basedOn w:val="Policepardfaut"/>
    <w:link w:val="AdresseHTML"/>
    <w:rsid w:val="00F96D50"/>
    <w:rPr>
      <w:i/>
      <w:iCs/>
      <w:sz w:val="24"/>
      <w:szCs w:val="24"/>
    </w:rPr>
  </w:style>
  <w:style w:type="paragraph" w:styleId="Bibliographie">
    <w:name w:val="Bibliography"/>
    <w:basedOn w:val="Normal"/>
    <w:next w:val="Normal"/>
    <w:uiPriority w:val="37"/>
    <w:semiHidden/>
    <w:unhideWhenUsed/>
    <w:rsid w:val="00F96D50"/>
  </w:style>
  <w:style w:type="paragraph" w:styleId="Citation">
    <w:name w:val="Quote"/>
    <w:basedOn w:val="Normal"/>
    <w:next w:val="Normal"/>
    <w:link w:val="CitationCar"/>
    <w:uiPriority w:val="29"/>
    <w:qFormat/>
    <w:rsid w:val="00F96D50"/>
    <w:rPr>
      <w:i/>
      <w:iCs/>
      <w:color w:val="000000" w:themeColor="text1"/>
    </w:rPr>
  </w:style>
  <w:style w:type="character" w:customStyle="1" w:styleId="CitationCar">
    <w:name w:val="Citation Car"/>
    <w:basedOn w:val="Policepardfaut"/>
    <w:link w:val="Citation"/>
    <w:uiPriority w:val="29"/>
    <w:rsid w:val="00F96D50"/>
    <w:rPr>
      <w:i/>
      <w:iCs/>
      <w:color w:val="000000" w:themeColor="text1"/>
      <w:sz w:val="24"/>
      <w:szCs w:val="24"/>
    </w:rPr>
  </w:style>
  <w:style w:type="paragraph" w:styleId="Citationintense">
    <w:name w:val="Intense Quote"/>
    <w:basedOn w:val="Normal"/>
    <w:next w:val="Normal"/>
    <w:link w:val="CitationintenseCar"/>
    <w:uiPriority w:val="30"/>
    <w:qFormat/>
    <w:rsid w:val="00F96D5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96D50"/>
    <w:rPr>
      <w:b/>
      <w:bCs/>
      <w:i/>
      <w:iCs/>
      <w:color w:val="4F81BD" w:themeColor="accent1"/>
      <w:sz w:val="24"/>
      <w:szCs w:val="24"/>
    </w:rPr>
  </w:style>
  <w:style w:type="paragraph" w:styleId="Commentaire">
    <w:name w:val="annotation text"/>
    <w:basedOn w:val="Normal"/>
    <w:link w:val="CommentaireCar"/>
    <w:rsid w:val="00F96D50"/>
    <w:rPr>
      <w:sz w:val="20"/>
      <w:szCs w:val="20"/>
    </w:rPr>
  </w:style>
  <w:style w:type="character" w:customStyle="1" w:styleId="CommentaireCar">
    <w:name w:val="Commentaire Car"/>
    <w:basedOn w:val="Policepardfaut"/>
    <w:link w:val="Commentaire"/>
    <w:rsid w:val="00F96D50"/>
  </w:style>
  <w:style w:type="paragraph" w:styleId="Corpsdetexte">
    <w:name w:val="Body Text"/>
    <w:basedOn w:val="Normal"/>
    <w:link w:val="CorpsdetexteCar"/>
    <w:rsid w:val="00F96D50"/>
    <w:pPr>
      <w:spacing w:after="120"/>
    </w:pPr>
  </w:style>
  <w:style w:type="character" w:customStyle="1" w:styleId="CorpsdetexteCar">
    <w:name w:val="Corps de texte Car"/>
    <w:basedOn w:val="Policepardfaut"/>
    <w:link w:val="Corpsdetexte"/>
    <w:rsid w:val="00F96D50"/>
    <w:rPr>
      <w:sz w:val="24"/>
      <w:szCs w:val="24"/>
    </w:rPr>
  </w:style>
  <w:style w:type="paragraph" w:styleId="Corpsdetexte2">
    <w:name w:val="Body Text 2"/>
    <w:basedOn w:val="Normal"/>
    <w:link w:val="Corpsdetexte2Car"/>
    <w:rsid w:val="00F96D50"/>
    <w:pPr>
      <w:spacing w:after="120" w:line="480" w:lineRule="auto"/>
    </w:pPr>
  </w:style>
  <w:style w:type="character" w:customStyle="1" w:styleId="Corpsdetexte2Car">
    <w:name w:val="Corps de texte 2 Car"/>
    <w:basedOn w:val="Policepardfaut"/>
    <w:link w:val="Corpsdetexte2"/>
    <w:rsid w:val="00F96D50"/>
    <w:rPr>
      <w:sz w:val="24"/>
      <w:szCs w:val="24"/>
    </w:rPr>
  </w:style>
  <w:style w:type="paragraph" w:styleId="Corpsdetexte3">
    <w:name w:val="Body Text 3"/>
    <w:basedOn w:val="Normal"/>
    <w:link w:val="Corpsdetexte3Car"/>
    <w:rsid w:val="00F96D50"/>
    <w:pPr>
      <w:spacing w:after="120"/>
    </w:pPr>
    <w:rPr>
      <w:sz w:val="16"/>
      <w:szCs w:val="16"/>
    </w:rPr>
  </w:style>
  <w:style w:type="character" w:customStyle="1" w:styleId="Corpsdetexte3Car">
    <w:name w:val="Corps de texte 3 Car"/>
    <w:basedOn w:val="Policepardfaut"/>
    <w:link w:val="Corpsdetexte3"/>
    <w:rsid w:val="00F96D50"/>
    <w:rPr>
      <w:sz w:val="16"/>
      <w:szCs w:val="16"/>
    </w:rPr>
  </w:style>
  <w:style w:type="paragraph" w:styleId="Date">
    <w:name w:val="Date"/>
    <w:basedOn w:val="Normal"/>
    <w:next w:val="Normal"/>
    <w:link w:val="DateCar"/>
    <w:rsid w:val="00F96D50"/>
  </w:style>
  <w:style w:type="character" w:customStyle="1" w:styleId="DateCar">
    <w:name w:val="Date Car"/>
    <w:basedOn w:val="Policepardfaut"/>
    <w:link w:val="Date"/>
    <w:rsid w:val="00F96D50"/>
    <w:rPr>
      <w:sz w:val="24"/>
      <w:szCs w:val="24"/>
    </w:rPr>
  </w:style>
  <w:style w:type="paragraph" w:styleId="En-ttedemessage">
    <w:name w:val="Message Header"/>
    <w:basedOn w:val="Normal"/>
    <w:link w:val="En-ttedemessageCar"/>
    <w:rsid w:val="00F96D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rsid w:val="00F96D50"/>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unhideWhenUsed/>
    <w:qFormat/>
    <w:rsid w:val="00F96D5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Explorateurdedocuments">
    <w:name w:val="Document Map"/>
    <w:basedOn w:val="Normal"/>
    <w:link w:val="ExplorateurdedocumentsCar"/>
    <w:rsid w:val="00F96D50"/>
    <w:rPr>
      <w:rFonts w:ascii="Tahoma" w:hAnsi="Tahoma" w:cs="Tahoma"/>
      <w:sz w:val="16"/>
      <w:szCs w:val="16"/>
    </w:rPr>
  </w:style>
  <w:style w:type="character" w:customStyle="1" w:styleId="ExplorateurdedocumentsCar">
    <w:name w:val="Explorateur de documents Car"/>
    <w:basedOn w:val="Policepardfaut"/>
    <w:link w:val="Explorateurdedocuments"/>
    <w:rsid w:val="00F96D50"/>
    <w:rPr>
      <w:rFonts w:ascii="Tahoma" w:hAnsi="Tahoma" w:cs="Tahoma"/>
      <w:sz w:val="16"/>
      <w:szCs w:val="16"/>
    </w:rPr>
  </w:style>
  <w:style w:type="paragraph" w:styleId="Formuledepolitesse">
    <w:name w:val="Closing"/>
    <w:basedOn w:val="Normal"/>
    <w:link w:val="FormuledepolitesseCar"/>
    <w:rsid w:val="00F96D50"/>
    <w:pPr>
      <w:ind w:left="4252"/>
    </w:pPr>
  </w:style>
  <w:style w:type="character" w:customStyle="1" w:styleId="FormuledepolitesseCar">
    <w:name w:val="Formule de politesse Car"/>
    <w:basedOn w:val="Policepardfaut"/>
    <w:link w:val="Formuledepolitesse"/>
    <w:rsid w:val="00F96D50"/>
    <w:rPr>
      <w:sz w:val="24"/>
      <w:szCs w:val="24"/>
    </w:rPr>
  </w:style>
  <w:style w:type="paragraph" w:styleId="Index1">
    <w:name w:val="index 1"/>
    <w:basedOn w:val="Normal"/>
    <w:next w:val="Normal"/>
    <w:autoRedefine/>
    <w:rsid w:val="00F96D50"/>
    <w:pPr>
      <w:ind w:left="240" w:hanging="240"/>
    </w:pPr>
  </w:style>
  <w:style w:type="paragraph" w:styleId="Index2">
    <w:name w:val="index 2"/>
    <w:basedOn w:val="Normal"/>
    <w:next w:val="Normal"/>
    <w:autoRedefine/>
    <w:rsid w:val="00F96D50"/>
    <w:pPr>
      <w:ind w:left="480" w:hanging="240"/>
    </w:pPr>
  </w:style>
  <w:style w:type="paragraph" w:styleId="Index3">
    <w:name w:val="index 3"/>
    <w:basedOn w:val="Normal"/>
    <w:next w:val="Normal"/>
    <w:autoRedefine/>
    <w:rsid w:val="00F96D50"/>
    <w:pPr>
      <w:ind w:left="720" w:hanging="240"/>
    </w:pPr>
  </w:style>
  <w:style w:type="paragraph" w:styleId="Index4">
    <w:name w:val="index 4"/>
    <w:basedOn w:val="Normal"/>
    <w:next w:val="Normal"/>
    <w:autoRedefine/>
    <w:rsid w:val="00F96D50"/>
    <w:pPr>
      <w:ind w:left="960" w:hanging="240"/>
    </w:pPr>
  </w:style>
  <w:style w:type="paragraph" w:styleId="Index5">
    <w:name w:val="index 5"/>
    <w:basedOn w:val="Normal"/>
    <w:next w:val="Normal"/>
    <w:autoRedefine/>
    <w:rsid w:val="00F96D50"/>
    <w:pPr>
      <w:ind w:left="1200" w:hanging="240"/>
    </w:pPr>
  </w:style>
  <w:style w:type="paragraph" w:styleId="Index6">
    <w:name w:val="index 6"/>
    <w:basedOn w:val="Normal"/>
    <w:next w:val="Normal"/>
    <w:autoRedefine/>
    <w:rsid w:val="00F96D50"/>
    <w:pPr>
      <w:ind w:left="1440" w:hanging="240"/>
    </w:pPr>
  </w:style>
  <w:style w:type="paragraph" w:styleId="Index7">
    <w:name w:val="index 7"/>
    <w:basedOn w:val="Normal"/>
    <w:next w:val="Normal"/>
    <w:autoRedefine/>
    <w:rsid w:val="00F96D50"/>
    <w:pPr>
      <w:ind w:left="1680" w:hanging="240"/>
    </w:pPr>
  </w:style>
  <w:style w:type="paragraph" w:styleId="Index8">
    <w:name w:val="index 8"/>
    <w:basedOn w:val="Normal"/>
    <w:next w:val="Normal"/>
    <w:autoRedefine/>
    <w:rsid w:val="00F96D50"/>
    <w:pPr>
      <w:ind w:left="1920" w:hanging="240"/>
    </w:pPr>
  </w:style>
  <w:style w:type="paragraph" w:styleId="Index9">
    <w:name w:val="index 9"/>
    <w:basedOn w:val="Normal"/>
    <w:next w:val="Normal"/>
    <w:autoRedefine/>
    <w:rsid w:val="00F96D50"/>
    <w:pPr>
      <w:ind w:left="2160" w:hanging="240"/>
    </w:pPr>
  </w:style>
  <w:style w:type="paragraph" w:styleId="Liste">
    <w:name w:val="List"/>
    <w:basedOn w:val="Normal"/>
    <w:rsid w:val="00F96D50"/>
    <w:pPr>
      <w:ind w:left="283" w:hanging="283"/>
      <w:contextualSpacing/>
    </w:pPr>
  </w:style>
  <w:style w:type="paragraph" w:styleId="Liste2">
    <w:name w:val="List 2"/>
    <w:basedOn w:val="Normal"/>
    <w:rsid w:val="00F96D50"/>
    <w:pPr>
      <w:ind w:left="566" w:hanging="283"/>
      <w:contextualSpacing/>
    </w:pPr>
  </w:style>
  <w:style w:type="paragraph" w:styleId="Liste3">
    <w:name w:val="List 3"/>
    <w:basedOn w:val="Normal"/>
    <w:rsid w:val="00F96D50"/>
    <w:pPr>
      <w:ind w:left="849" w:hanging="283"/>
      <w:contextualSpacing/>
    </w:pPr>
  </w:style>
  <w:style w:type="paragraph" w:styleId="Liste4">
    <w:name w:val="List 4"/>
    <w:basedOn w:val="Normal"/>
    <w:rsid w:val="00F96D50"/>
    <w:pPr>
      <w:ind w:left="1132" w:hanging="283"/>
      <w:contextualSpacing/>
    </w:pPr>
  </w:style>
  <w:style w:type="paragraph" w:styleId="Liste5">
    <w:name w:val="List 5"/>
    <w:basedOn w:val="Normal"/>
    <w:rsid w:val="00F96D50"/>
    <w:pPr>
      <w:ind w:left="1415" w:hanging="283"/>
      <w:contextualSpacing/>
    </w:pPr>
  </w:style>
  <w:style w:type="paragraph" w:styleId="Listenumros">
    <w:name w:val="List Number"/>
    <w:basedOn w:val="Normal"/>
    <w:rsid w:val="00F96D50"/>
    <w:pPr>
      <w:numPr>
        <w:numId w:val="1"/>
      </w:numPr>
      <w:contextualSpacing/>
    </w:pPr>
  </w:style>
  <w:style w:type="paragraph" w:styleId="Listenumros2">
    <w:name w:val="List Number 2"/>
    <w:basedOn w:val="Normal"/>
    <w:rsid w:val="00F96D50"/>
    <w:pPr>
      <w:numPr>
        <w:numId w:val="2"/>
      </w:numPr>
      <w:contextualSpacing/>
    </w:pPr>
  </w:style>
  <w:style w:type="paragraph" w:styleId="Listenumros3">
    <w:name w:val="List Number 3"/>
    <w:basedOn w:val="Normal"/>
    <w:rsid w:val="00F96D50"/>
    <w:pPr>
      <w:numPr>
        <w:numId w:val="3"/>
      </w:numPr>
      <w:contextualSpacing/>
    </w:pPr>
  </w:style>
  <w:style w:type="paragraph" w:styleId="Listenumros4">
    <w:name w:val="List Number 4"/>
    <w:basedOn w:val="Normal"/>
    <w:rsid w:val="00F96D50"/>
    <w:pPr>
      <w:numPr>
        <w:numId w:val="4"/>
      </w:numPr>
      <w:contextualSpacing/>
    </w:pPr>
  </w:style>
  <w:style w:type="paragraph" w:styleId="Listenumros5">
    <w:name w:val="List Number 5"/>
    <w:basedOn w:val="Normal"/>
    <w:rsid w:val="00F96D50"/>
    <w:pPr>
      <w:numPr>
        <w:numId w:val="5"/>
      </w:numPr>
      <w:contextualSpacing/>
    </w:pPr>
  </w:style>
  <w:style w:type="paragraph" w:styleId="Listepuces">
    <w:name w:val="List Bullet"/>
    <w:basedOn w:val="Normal"/>
    <w:rsid w:val="00F96D50"/>
    <w:pPr>
      <w:numPr>
        <w:numId w:val="6"/>
      </w:numPr>
      <w:contextualSpacing/>
    </w:pPr>
  </w:style>
  <w:style w:type="paragraph" w:styleId="Listepuces2">
    <w:name w:val="List Bullet 2"/>
    <w:basedOn w:val="Normal"/>
    <w:rsid w:val="00F96D50"/>
    <w:pPr>
      <w:numPr>
        <w:numId w:val="7"/>
      </w:numPr>
      <w:contextualSpacing/>
    </w:pPr>
  </w:style>
  <w:style w:type="paragraph" w:styleId="Listepuces3">
    <w:name w:val="List Bullet 3"/>
    <w:basedOn w:val="Normal"/>
    <w:rsid w:val="00F96D50"/>
    <w:pPr>
      <w:numPr>
        <w:numId w:val="8"/>
      </w:numPr>
      <w:contextualSpacing/>
    </w:pPr>
  </w:style>
  <w:style w:type="paragraph" w:styleId="Listepuces4">
    <w:name w:val="List Bullet 4"/>
    <w:basedOn w:val="Normal"/>
    <w:rsid w:val="00F96D50"/>
    <w:pPr>
      <w:numPr>
        <w:numId w:val="9"/>
      </w:numPr>
      <w:contextualSpacing/>
    </w:pPr>
  </w:style>
  <w:style w:type="paragraph" w:styleId="Listepuces5">
    <w:name w:val="List Bullet 5"/>
    <w:basedOn w:val="Normal"/>
    <w:rsid w:val="00F96D50"/>
    <w:pPr>
      <w:numPr>
        <w:numId w:val="10"/>
      </w:numPr>
      <w:contextualSpacing/>
    </w:pPr>
  </w:style>
  <w:style w:type="paragraph" w:styleId="Listecontinue">
    <w:name w:val="List Continue"/>
    <w:basedOn w:val="Normal"/>
    <w:rsid w:val="00F96D50"/>
    <w:pPr>
      <w:spacing w:after="120"/>
      <w:ind w:left="283"/>
      <w:contextualSpacing/>
    </w:pPr>
  </w:style>
  <w:style w:type="paragraph" w:styleId="Listecontinue2">
    <w:name w:val="List Continue 2"/>
    <w:basedOn w:val="Normal"/>
    <w:rsid w:val="00F96D50"/>
    <w:pPr>
      <w:spacing w:after="120"/>
      <w:ind w:left="566"/>
      <w:contextualSpacing/>
    </w:pPr>
  </w:style>
  <w:style w:type="paragraph" w:styleId="Listecontinue3">
    <w:name w:val="List Continue 3"/>
    <w:basedOn w:val="Normal"/>
    <w:rsid w:val="00F96D50"/>
    <w:pPr>
      <w:spacing w:after="120"/>
      <w:ind w:left="849"/>
      <w:contextualSpacing/>
    </w:pPr>
  </w:style>
  <w:style w:type="paragraph" w:styleId="Listecontinue4">
    <w:name w:val="List Continue 4"/>
    <w:basedOn w:val="Normal"/>
    <w:rsid w:val="00F96D50"/>
    <w:pPr>
      <w:spacing w:after="120"/>
      <w:ind w:left="1132"/>
      <w:contextualSpacing/>
    </w:pPr>
  </w:style>
  <w:style w:type="paragraph" w:styleId="Listecontinue5">
    <w:name w:val="List Continue 5"/>
    <w:basedOn w:val="Normal"/>
    <w:rsid w:val="00F96D50"/>
    <w:pPr>
      <w:spacing w:after="120"/>
      <w:ind w:left="1415"/>
      <w:contextualSpacing/>
    </w:pPr>
  </w:style>
  <w:style w:type="paragraph" w:styleId="NormalWeb">
    <w:name w:val="Normal (Web)"/>
    <w:basedOn w:val="Normal"/>
    <w:rsid w:val="00F96D50"/>
  </w:style>
  <w:style w:type="paragraph" w:styleId="Normalcentr">
    <w:name w:val="Block Text"/>
    <w:basedOn w:val="Normal"/>
    <w:rsid w:val="00F96D5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F96D50"/>
    <w:rPr>
      <w:sz w:val="20"/>
      <w:szCs w:val="20"/>
    </w:rPr>
  </w:style>
  <w:style w:type="character" w:customStyle="1" w:styleId="NotedebasdepageCar">
    <w:name w:val="Note de bas de page Car"/>
    <w:basedOn w:val="Policepardfaut"/>
    <w:link w:val="Notedebasdepage"/>
    <w:rsid w:val="00F96D50"/>
  </w:style>
  <w:style w:type="paragraph" w:styleId="Notedefin">
    <w:name w:val="endnote text"/>
    <w:basedOn w:val="Normal"/>
    <w:link w:val="NotedefinCar"/>
    <w:rsid w:val="00F96D50"/>
    <w:rPr>
      <w:sz w:val="20"/>
      <w:szCs w:val="20"/>
    </w:rPr>
  </w:style>
  <w:style w:type="character" w:customStyle="1" w:styleId="NotedefinCar">
    <w:name w:val="Note de fin Car"/>
    <w:basedOn w:val="Policepardfaut"/>
    <w:link w:val="Notedefin"/>
    <w:rsid w:val="00F96D50"/>
  </w:style>
  <w:style w:type="paragraph" w:styleId="Objetducommentaire">
    <w:name w:val="annotation subject"/>
    <w:basedOn w:val="Commentaire"/>
    <w:next w:val="Commentaire"/>
    <w:link w:val="ObjetducommentaireCar"/>
    <w:rsid w:val="00F96D50"/>
    <w:rPr>
      <w:b/>
      <w:bCs/>
    </w:rPr>
  </w:style>
  <w:style w:type="character" w:customStyle="1" w:styleId="ObjetducommentaireCar">
    <w:name w:val="Objet du commentaire Car"/>
    <w:basedOn w:val="CommentaireCar"/>
    <w:link w:val="Objetducommentaire"/>
    <w:rsid w:val="00F96D50"/>
    <w:rPr>
      <w:b/>
      <w:bCs/>
    </w:rPr>
  </w:style>
  <w:style w:type="paragraph" w:styleId="PrformatHTML">
    <w:name w:val="HTML Preformatted"/>
    <w:basedOn w:val="Normal"/>
    <w:link w:val="PrformatHTMLCar"/>
    <w:uiPriority w:val="99"/>
    <w:rsid w:val="00F96D50"/>
    <w:rPr>
      <w:rFonts w:ascii="Consolas" w:hAnsi="Consolas"/>
      <w:sz w:val="20"/>
      <w:szCs w:val="20"/>
    </w:rPr>
  </w:style>
  <w:style w:type="character" w:customStyle="1" w:styleId="PrformatHTMLCar">
    <w:name w:val="Préformaté HTML Car"/>
    <w:basedOn w:val="Policepardfaut"/>
    <w:link w:val="PrformatHTML"/>
    <w:uiPriority w:val="99"/>
    <w:rsid w:val="00F96D50"/>
    <w:rPr>
      <w:rFonts w:ascii="Consolas" w:hAnsi="Consolas"/>
    </w:rPr>
  </w:style>
  <w:style w:type="paragraph" w:styleId="Retrait1religne">
    <w:name w:val="Body Text First Indent"/>
    <w:basedOn w:val="Corpsdetexte"/>
    <w:link w:val="Retrait1religneCar"/>
    <w:rsid w:val="00F96D50"/>
    <w:pPr>
      <w:spacing w:after="0"/>
      <w:ind w:firstLine="360"/>
    </w:pPr>
  </w:style>
  <w:style w:type="character" w:customStyle="1" w:styleId="Retrait1religneCar">
    <w:name w:val="Retrait 1re ligne Car"/>
    <w:basedOn w:val="CorpsdetexteCar"/>
    <w:link w:val="Retrait1religne"/>
    <w:rsid w:val="00F96D50"/>
    <w:rPr>
      <w:sz w:val="24"/>
      <w:szCs w:val="24"/>
    </w:rPr>
  </w:style>
  <w:style w:type="paragraph" w:styleId="Retraitcorpsdetexte">
    <w:name w:val="Body Text Indent"/>
    <w:basedOn w:val="Normal"/>
    <w:link w:val="RetraitcorpsdetexteCar"/>
    <w:rsid w:val="00F96D50"/>
    <w:pPr>
      <w:spacing w:after="120"/>
      <w:ind w:left="283"/>
    </w:pPr>
  </w:style>
  <w:style w:type="character" w:customStyle="1" w:styleId="RetraitcorpsdetexteCar">
    <w:name w:val="Retrait corps de texte Car"/>
    <w:basedOn w:val="Policepardfaut"/>
    <w:link w:val="Retraitcorpsdetexte"/>
    <w:rsid w:val="00F96D50"/>
    <w:rPr>
      <w:sz w:val="24"/>
      <w:szCs w:val="24"/>
    </w:rPr>
  </w:style>
  <w:style w:type="paragraph" w:styleId="Retraitcorpsdetexte2">
    <w:name w:val="Body Text Indent 2"/>
    <w:basedOn w:val="Normal"/>
    <w:link w:val="Retraitcorpsdetexte2Car"/>
    <w:rsid w:val="00F96D50"/>
    <w:pPr>
      <w:spacing w:after="120" w:line="480" w:lineRule="auto"/>
      <w:ind w:left="283"/>
    </w:pPr>
  </w:style>
  <w:style w:type="character" w:customStyle="1" w:styleId="Retraitcorpsdetexte2Car">
    <w:name w:val="Retrait corps de texte 2 Car"/>
    <w:basedOn w:val="Policepardfaut"/>
    <w:link w:val="Retraitcorpsdetexte2"/>
    <w:rsid w:val="00F96D50"/>
    <w:rPr>
      <w:sz w:val="24"/>
      <w:szCs w:val="24"/>
    </w:rPr>
  </w:style>
  <w:style w:type="paragraph" w:styleId="Retraitcorpsdetexte3">
    <w:name w:val="Body Text Indent 3"/>
    <w:basedOn w:val="Normal"/>
    <w:link w:val="Retraitcorpsdetexte3Car"/>
    <w:rsid w:val="00F96D50"/>
    <w:pPr>
      <w:spacing w:after="120"/>
      <w:ind w:left="283"/>
    </w:pPr>
    <w:rPr>
      <w:sz w:val="16"/>
      <w:szCs w:val="16"/>
    </w:rPr>
  </w:style>
  <w:style w:type="character" w:customStyle="1" w:styleId="Retraitcorpsdetexte3Car">
    <w:name w:val="Retrait corps de texte 3 Car"/>
    <w:basedOn w:val="Policepardfaut"/>
    <w:link w:val="Retraitcorpsdetexte3"/>
    <w:rsid w:val="00F96D50"/>
    <w:rPr>
      <w:sz w:val="16"/>
      <w:szCs w:val="16"/>
    </w:rPr>
  </w:style>
  <w:style w:type="paragraph" w:styleId="Retraitcorpset1relig">
    <w:name w:val="Body Text First Indent 2"/>
    <w:basedOn w:val="Retraitcorpsdetexte"/>
    <w:link w:val="Retraitcorpset1religCar"/>
    <w:rsid w:val="00F96D50"/>
    <w:pPr>
      <w:spacing w:after="0"/>
      <w:ind w:left="360" w:firstLine="360"/>
    </w:pPr>
  </w:style>
  <w:style w:type="character" w:customStyle="1" w:styleId="Retraitcorpset1religCar">
    <w:name w:val="Retrait corps et 1re lig. Car"/>
    <w:basedOn w:val="RetraitcorpsdetexteCar"/>
    <w:link w:val="Retraitcorpset1relig"/>
    <w:rsid w:val="00F96D50"/>
    <w:rPr>
      <w:sz w:val="24"/>
      <w:szCs w:val="24"/>
    </w:rPr>
  </w:style>
  <w:style w:type="paragraph" w:styleId="Retraitnormal">
    <w:name w:val="Normal Indent"/>
    <w:basedOn w:val="Normal"/>
    <w:rsid w:val="00F96D50"/>
    <w:pPr>
      <w:ind w:left="708"/>
    </w:pPr>
  </w:style>
  <w:style w:type="paragraph" w:styleId="Salutations">
    <w:name w:val="Salutation"/>
    <w:basedOn w:val="Normal"/>
    <w:next w:val="Normal"/>
    <w:link w:val="SalutationsCar"/>
    <w:rsid w:val="00F96D50"/>
  </w:style>
  <w:style w:type="character" w:customStyle="1" w:styleId="SalutationsCar">
    <w:name w:val="Salutations Car"/>
    <w:basedOn w:val="Policepardfaut"/>
    <w:link w:val="Salutations"/>
    <w:rsid w:val="00F96D50"/>
    <w:rPr>
      <w:sz w:val="24"/>
      <w:szCs w:val="24"/>
    </w:rPr>
  </w:style>
  <w:style w:type="paragraph" w:styleId="Sansinterligne">
    <w:name w:val="No Spacing"/>
    <w:uiPriority w:val="1"/>
    <w:qFormat/>
    <w:rsid w:val="00F96D50"/>
    <w:rPr>
      <w:sz w:val="24"/>
      <w:szCs w:val="24"/>
    </w:rPr>
  </w:style>
  <w:style w:type="paragraph" w:styleId="Signature">
    <w:name w:val="Signature"/>
    <w:basedOn w:val="Normal"/>
    <w:link w:val="SignatureCar"/>
    <w:rsid w:val="00F96D50"/>
    <w:pPr>
      <w:ind w:left="4252"/>
    </w:pPr>
  </w:style>
  <w:style w:type="character" w:customStyle="1" w:styleId="SignatureCar">
    <w:name w:val="Signature Car"/>
    <w:basedOn w:val="Policepardfaut"/>
    <w:link w:val="Signature"/>
    <w:rsid w:val="00F96D50"/>
    <w:rPr>
      <w:sz w:val="24"/>
      <w:szCs w:val="24"/>
    </w:rPr>
  </w:style>
  <w:style w:type="paragraph" w:styleId="Signaturelectronique">
    <w:name w:val="E-mail Signature"/>
    <w:basedOn w:val="Normal"/>
    <w:link w:val="SignaturelectroniqueCar"/>
    <w:rsid w:val="00F96D50"/>
  </w:style>
  <w:style w:type="character" w:customStyle="1" w:styleId="SignaturelectroniqueCar">
    <w:name w:val="Signature électronique Car"/>
    <w:basedOn w:val="Policepardfaut"/>
    <w:link w:val="Signaturelectronique"/>
    <w:rsid w:val="00F96D50"/>
    <w:rPr>
      <w:sz w:val="24"/>
      <w:szCs w:val="24"/>
    </w:rPr>
  </w:style>
  <w:style w:type="paragraph" w:styleId="Sous-titre">
    <w:name w:val="Subtitle"/>
    <w:basedOn w:val="Normal"/>
    <w:next w:val="Normal"/>
    <w:link w:val="Sous-titreCar"/>
    <w:qFormat/>
    <w:rsid w:val="00F96D50"/>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F96D50"/>
    <w:rPr>
      <w:rFonts w:asciiTheme="majorHAnsi" w:eastAsiaTheme="majorEastAsia" w:hAnsiTheme="majorHAnsi" w:cstheme="majorBidi"/>
      <w:i/>
      <w:iCs/>
      <w:color w:val="4F81BD" w:themeColor="accent1"/>
      <w:spacing w:val="15"/>
      <w:sz w:val="24"/>
      <w:szCs w:val="24"/>
    </w:rPr>
  </w:style>
  <w:style w:type="paragraph" w:styleId="Tabledesrfrencesjuridiques">
    <w:name w:val="table of authorities"/>
    <w:basedOn w:val="Normal"/>
    <w:next w:val="Normal"/>
    <w:rsid w:val="00F96D50"/>
    <w:pPr>
      <w:ind w:left="240" w:hanging="240"/>
    </w:pPr>
  </w:style>
  <w:style w:type="paragraph" w:styleId="Textebrut">
    <w:name w:val="Plain Text"/>
    <w:basedOn w:val="Normal"/>
    <w:link w:val="TextebrutCar"/>
    <w:rsid w:val="00F96D50"/>
    <w:rPr>
      <w:rFonts w:ascii="Consolas" w:hAnsi="Consolas"/>
      <w:sz w:val="21"/>
      <w:szCs w:val="21"/>
    </w:rPr>
  </w:style>
  <w:style w:type="character" w:customStyle="1" w:styleId="TextebrutCar">
    <w:name w:val="Texte brut Car"/>
    <w:basedOn w:val="Policepardfaut"/>
    <w:link w:val="Textebrut"/>
    <w:rsid w:val="00F96D50"/>
    <w:rPr>
      <w:rFonts w:ascii="Consolas" w:hAnsi="Consolas"/>
      <w:sz w:val="21"/>
      <w:szCs w:val="21"/>
    </w:rPr>
  </w:style>
  <w:style w:type="paragraph" w:styleId="Textedemacro">
    <w:name w:val="macro"/>
    <w:link w:val="TextedemacroCar"/>
    <w:rsid w:val="00F96D5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edemacroCar">
    <w:name w:val="Texte de macro Car"/>
    <w:basedOn w:val="Policepardfaut"/>
    <w:link w:val="Textedemacro"/>
    <w:rsid w:val="00F96D50"/>
    <w:rPr>
      <w:rFonts w:ascii="Consolas" w:hAnsi="Consolas"/>
    </w:rPr>
  </w:style>
  <w:style w:type="paragraph" w:styleId="Titre">
    <w:name w:val="Title"/>
    <w:basedOn w:val="Normal"/>
    <w:next w:val="Normal"/>
    <w:link w:val="TitreCar"/>
    <w:qFormat/>
    <w:rsid w:val="00F96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F96D50"/>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semiHidden/>
    <w:rsid w:val="00F96D50"/>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semiHidden/>
    <w:rsid w:val="00F96D50"/>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F96D50"/>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F96D50"/>
    <w:rPr>
      <w:rFonts w:asciiTheme="majorHAnsi" w:eastAsiaTheme="majorEastAsia" w:hAnsiTheme="majorHAnsi" w:cstheme="majorBidi"/>
      <w:i/>
      <w:iCs/>
      <w:color w:val="243F60" w:themeColor="accent1" w:themeShade="7F"/>
      <w:sz w:val="24"/>
      <w:szCs w:val="24"/>
    </w:rPr>
  </w:style>
  <w:style w:type="character" w:customStyle="1" w:styleId="Titre7Car">
    <w:name w:val="Titre 7 Car"/>
    <w:basedOn w:val="Policepardfaut"/>
    <w:link w:val="Titre7"/>
    <w:semiHidden/>
    <w:rsid w:val="00F96D50"/>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semiHidden/>
    <w:rsid w:val="00F96D50"/>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F96D50"/>
    <w:rPr>
      <w:rFonts w:asciiTheme="majorHAnsi" w:eastAsiaTheme="majorEastAsia" w:hAnsiTheme="majorHAnsi" w:cstheme="majorBidi"/>
      <w:i/>
      <w:iCs/>
      <w:color w:val="404040" w:themeColor="text1" w:themeTint="BF"/>
    </w:rPr>
  </w:style>
  <w:style w:type="paragraph" w:styleId="Titredenote">
    <w:name w:val="Note Heading"/>
    <w:basedOn w:val="Normal"/>
    <w:next w:val="Normal"/>
    <w:link w:val="TitredenoteCar"/>
    <w:rsid w:val="00F96D50"/>
  </w:style>
  <w:style w:type="character" w:customStyle="1" w:styleId="TitredenoteCar">
    <w:name w:val="Titre de note Car"/>
    <w:basedOn w:val="Policepardfaut"/>
    <w:link w:val="Titredenote"/>
    <w:rsid w:val="00F96D50"/>
    <w:rPr>
      <w:sz w:val="24"/>
      <w:szCs w:val="24"/>
    </w:rPr>
  </w:style>
  <w:style w:type="paragraph" w:styleId="Titreindex">
    <w:name w:val="index heading"/>
    <w:basedOn w:val="Normal"/>
    <w:next w:val="Index1"/>
    <w:rsid w:val="00F96D50"/>
    <w:rPr>
      <w:rFonts w:asciiTheme="majorHAnsi" w:eastAsiaTheme="majorEastAsia" w:hAnsiTheme="majorHAnsi" w:cstheme="majorBidi"/>
      <w:b/>
      <w:bCs/>
    </w:rPr>
  </w:style>
  <w:style w:type="paragraph" w:styleId="TitreTR">
    <w:name w:val="toa heading"/>
    <w:basedOn w:val="Normal"/>
    <w:next w:val="Normal"/>
    <w:rsid w:val="00F96D50"/>
    <w:pPr>
      <w:spacing w:before="120"/>
    </w:pPr>
    <w:rPr>
      <w:rFonts w:asciiTheme="majorHAnsi" w:eastAsiaTheme="majorEastAsia" w:hAnsiTheme="majorHAnsi" w:cstheme="majorBidi"/>
      <w:b/>
      <w:bCs/>
    </w:rPr>
  </w:style>
  <w:style w:type="paragraph" w:styleId="TM3">
    <w:name w:val="toc 3"/>
    <w:basedOn w:val="Normal"/>
    <w:next w:val="Normal"/>
    <w:autoRedefine/>
    <w:uiPriority w:val="39"/>
    <w:qFormat/>
    <w:rsid w:val="001A6A43"/>
    <w:pPr>
      <w:tabs>
        <w:tab w:val="left" w:pos="2160"/>
        <w:tab w:val="right" w:leader="dot" w:pos="10632"/>
      </w:tabs>
      <w:spacing w:after="100"/>
      <w:ind w:left="851" w:firstLine="283"/>
    </w:pPr>
  </w:style>
  <w:style w:type="paragraph" w:styleId="TM4">
    <w:name w:val="toc 4"/>
    <w:basedOn w:val="Normal"/>
    <w:next w:val="Normal"/>
    <w:autoRedefine/>
    <w:uiPriority w:val="39"/>
    <w:rsid w:val="00F96D50"/>
    <w:pPr>
      <w:spacing w:after="100"/>
      <w:ind w:left="720"/>
    </w:pPr>
  </w:style>
  <w:style w:type="paragraph" w:styleId="TM5">
    <w:name w:val="toc 5"/>
    <w:basedOn w:val="Normal"/>
    <w:next w:val="Normal"/>
    <w:autoRedefine/>
    <w:uiPriority w:val="39"/>
    <w:rsid w:val="00F96D50"/>
    <w:pPr>
      <w:spacing w:after="100"/>
      <w:ind w:left="960"/>
    </w:pPr>
  </w:style>
  <w:style w:type="paragraph" w:styleId="TM6">
    <w:name w:val="toc 6"/>
    <w:basedOn w:val="Normal"/>
    <w:next w:val="Normal"/>
    <w:autoRedefine/>
    <w:uiPriority w:val="39"/>
    <w:rsid w:val="00F96D50"/>
    <w:pPr>
      <w:spacing w:after="100"/>
      <w:ind w:left="1200"/>
    </w:pPr>
  </w:style>
  <w:style w:type="paragraph" w:styleId="TM7">
    <w:name w:val="toc 7"/>
    <w:basedOn w:val="Normal"/>
    <w:next w:val="Normal"/>
    <w:autoRedefine/>
    <w:uiPriority w:val="39"/>
    <w:rsid w:val="00F96D50"/>
    <w:pPr>
      <w:spacing w:after="100"/>
      <w:ind w:left="1440"/>
    </w:pPr>
  </w:style>
  <w:style w:type="paragraph" w:styleId="TM8">
    <w:name w:val="toc 8"/>
    <w:basedOn w:val="Normal"/>
    <w:next w:val="Normal"/>
    <w:autoRedefine/>
    <w:uiPriority w:val="39"/>
    <w:rsid w:val="00F96D50"/>
    <w:pPr>
      <w:spacing w:after="100"/>
      <w:ind w:left="1680"/>
    </w:pPr>
  </w:style>
  <w:style w:type="paragraph" w:styleId="TM9">
    <w:name w:val="toc 9"/>
    <w:basedOn w:val="Normal"/>
    <w:next w:val="Normal"/>
    <w:autoRedefine/>
    <w:uiPriority w:val="39"/>
    <w:rsid w:val="00F96D50"/>
    <w:pPr>
      <w:spacing w:after="100"/>
      <w:ind w:left="1920"/>
    </w:pPr>
  </w:style>
  <w:style w:type="character" w:styleId="Numrodepage">
    <w:name w:val="page number"/>
    <w:basedOn w:val="Policepardfaut"/>
    <w:rsid w:val="004B346D"/>
  </w:style>
  <w:style w:type="paragraph" w:customStyle="1" w:styleId="Manual">
    <w:name w:val="Manual"/>
    <w:basedOn w:val="Normal"/>
    <w:rsid w:val="004B346D"/>
    <w:pPr>
      <w:numPr>
        <w:numId w:val="11"/>
      </w:numPr>
    </w:pPr>
    <w:rPr>
      <w:rFonts w:ascii="Arial" w:hAnsi="Arial"/>
      <w:lang w:val="en-CA" w:eastAsia="en-CA"/>
    </w:rPr>
  </w:style>
  <w:style w:type="character" w:customStyle="1" w:styleId="En-tteCar">
    <w:name w:val="En-tête Car"/>
    <w:link w:val="En-tte"/>
    <w:uiPriority w:val="99"/>
    <w:rsid w:val="004B346D"/>
    <w:rPr>
      <w:sz w:val="24"/>
      <w:szCs w:val="24"/>
    </w:rPr>
  </w:style>
  <w:style w:type="character" w:customStyle="1" w:styleId="PieddepageCar">
    <w:name w:val="Pied de page Car"/>
    <w:link w:val="Pieddepage"/>
    <w:uiPriority w:val="99"/>
    <w:rsid w:val="004B346D"/>
    <w:rPr>
      <w:sz w:val="24"/>
      <w:szCs w:val="24"/>
    </w:rPr>
  </w:style>
  <w:style w:type="numbering" w:customStyle="1" w:styleId="Style1">
    <w:name w:val="Style1"/>
    <w:uiPriority w:val="99"/>
    <w:rsid w:val="004B346D"/>
    <w:pPr>
      <w:numPr>
        <w:numId w:val="13"/>
      </w:numPr>
    </w:pPr>
  </w:style>
  <w:style w:type="character" w:customStyle="1" w:styleId="TextedebullesCar">
    <w:name w:val="Texte de bulles Car"/>
    <w:link w:val="Textedebulles"/>
    <w:rsid w:val="004B346D"/>
    <w:rPr>
      <w:rFonts w:ascii="Tahoma" w:hAnsi="Tahoma" w:cs="Tahoma"/>
      <w:sz w:val="16"/>
      <w:szCs w:val="16"/>
    </w:rPr>
  </w:style>
  <w:style w:type="paragraph" w:customStyle="1" w:styleId="Heading21">
    <w:name w:val="Heading 21"/>
    <w:basedOn w:val="Normal"/>
    <w:link w:val="heading2Char"/>
    <w:qFormat/>
    <w:rsid w:val="004B346D"/>
    <w:pPr>
      <w:ind w:left="1474" w:hanging="1474"/>
      <w:jc w:val="both"/>
    </w:pPr>
    <w:rPr>
      <w:rFonts w:ascii="Arial" w:hAnsi="Arial"/>
      <w:b/>
      <w:lang w:val="en-CA" w:eastAsia="en-CA"/>
    </w:rPr>
  </w:style>
  <w:style w:type="paragraph" w:customStyle="1" w:styleId="Heading31">
    <w:name w:val="Heading 31"/>
    <w:basedOn w:val="Normal"/>
    <w:link w:val="heading3Char"/>
    <w:qFormat/>
    <w:rsid w:val="004B346D"/>
    <w:pPr>
      <w:ind w:left="1474" w:hanging="1474"/>
      <w:jc w:val="both"/>
    </w:pPr>
    <w:rPr>
      <w:rFonts w:ascii="Arial" w:hAnsi="Arial"/>
      <w:b/>
      <w:lang w:val="en-CA" w:eastAsia="en-CA"/>
    </w:rPr>
  </w:style>
  <w:style w:type="character" w:customStyle="1" w:styleId="heading2Char">
    <w:name w:val="heading 2 Char"/>
    <w:basedOn w:val="Policepardfaut"/>
    <w:link w:val="Heading21"/>
    <w:rsid w:val="004B346D"/>
    <w:rPr>
      <w:rFonts w:ascii="Arial" w:hAnsi="Arial"/>
      <w:b/>
      <w:sz w:val="24"/>
      <w:szCs w:val="24"/>
      <w:lang w:val="en-CA" w:eastAsia="en-CA"/>
    </w:rPr>
  </w:style>
  <w:style w:type="character" w:customStyle="1" w:styleId="heading3Char">
    <w:name w:val="heading 3 Char"/>
    <w:basedOn w:val="Policepardfaut"/>
    <w:link w:val="Heading31"/>
    <w:rsid w:val="004B346D"/>
    <w:rPr>
      <w:rFonts w:ascii="Arial" w:hAnsi="Arial"/>
      <w:b/>
      <w:sz w:val="24"/>
      <w:szCs w:val="24"/>
      <w:lang w:val="en-CA" w:eastAsia="en-CA"/>
    </w:rPr>
  </w:style>
  <w:style w:type="character" w:styleId="Mentionnonrsolue">
    <w:name w:val="Unresolved Mention"/>
    <w:basedOn w:val="Policepardfaut"/>
    <w:uiPriority w:val="99"/>
    <w:semiHidden/>
    <w:unhideWhenUsed/>
    <w:rsid w:val="00F35AEE"/>
    <w:rPr>
      <w:color w:val="605E5C"/>
      <w:shd w:val="clear" w:color="auto" w:fill="E1DFDD"/>
    </w:rPr>
  </w:style>
  <w:style w:type="character" w:styleId="Accentuation">
    <w:name w:val="Emphasis"/>
    <w:qFormat/>
    <w:rsid w:val="00FF3BEB"/>
    <w:rPr>
      <w:i/>
      <w:iCs/>
    </w:rPr>
  </w:style>
  <w:style w:type="character" w:styleId="Marquedecommentaire">
    <w:name w:val="annotation reference"/>
    <w:basedOn w:val="Policepardfaut"/>
    <w:semiHidden/>
    <w:unhideWhenUsed/>
    <w:rsid w:val="002666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244">
      <w:bodyDiv w:val="1"/>
      <w:marLeft w:val="0"/>
      <w:marRight w:val="0"/>
      <w:marTop w:val="0"/>
      <w:marBottom w:val="0"/>
      <w:divBdr>
        <w:top w:val="none" w:sz="0" w:space="0" w:color="auto"/>
        <w:left w:val="none" w:sz="0" w:space="0" w:color="auto"/>
        <w:bottom w:val="none" w:sz="0" w:space="0" w:color="auto"/>
        <w:right w:val="none" w:sz="0" w:space="0" w:color="auto"/>
      </w:divBdr>
      <w:divsChild>
        <w:div w:id="454065114">
          <w:marLeft w:val="0"/>
          <w:marRight w:val="0"/>
          <w:marTop w:val="0"/>
          <w:marBottom w:val="0"/>
          <w:divBdr>
            <w:top w:val="none" w:sz="0" w:space="0" w:color="auto"/>
            <w:left w:val="none" w:sz="0" w:space="0" w:color="auto"/>
            <w:bottom w:val="none" w:sz="0" w:space="0" w:color="auto"/>
            <w:right w:val="none" w:sz="0" w:space="0" w:color="auto"/>
          </w:divBdr>
          <w:divsChild>
            <w:div w:id="380592873">
              <w:marLeft w:val="0"/>
              <w:marRight w:val="0"/>
              <w:marTop w:val="0"/>
              <w:marBottom w:val="0"/>
              <w:divBdr>
                <w:top w:val="none" w:sz="0" w:space="0" w:color="auto"/>
                <w:left w:val="none" w:sz="0" w:space="0" w:color="auto"/>
                <w:bottom w:val="none" w:sz="0" w:space="0" w:color="auto"/>
                <w:right w:val="none" w:sz="0" w:space="0" w:color="auto"/>
              </w:divBdr>
              <w:divsChild>
                <w:div w:id="430246630">
                  <w:marLeft w:val="0"/>
                  <w:marRight w:val="0"/>
                  <w:marTop w:val="0"/>
                  <w:marBottom w:val="0"/>
                  <w:divBdr>
                    <w:top w:val="none" w:sz="0" w:space="0" w:color="auto"/>
                    <w:left w:val="none" w:sz="0" w:space="0" w:color="auto"/>
                    <w:bottom w:val="none" w:sz="0" w:space="0" w:color="auto"/>
                    <w:right w:val="none" w:sz="0" w:space="0" w:color="auto"/>
                  </w:divBdr>
                  <w:divsChild>
                    <w:div w:id="1473526221">
                      <w:marLeft w:val="0"/>
                      <w:marRight w:val="0"/>
                      <w:marTop w:val="0"/>
                      <w:marBottom w:val="0"/>
                      <w:divBdr>
                        <w:top w:val="none" w:sz="0" w:space="0" w:color="auto"/>
                        <w:left w:val="none" w:sz="0" w:space="0" w:color="auto"/>
                        <w:bottom w:val="none" w:sz="0" w:space="0" w:color="auto"/>
                        <w:right w:val="none" w:sz="0" w:space="0" w:color="auto"/>
                      </w:divBdr>
                      <w:divsChild>
                        <w:div w:id="1194491712">
                          <w:marLeft w:val="0"/>
                          <w:marRight w:val="0"/>
                          <w:marTop w:val="0"/>
                          <w:marBottom w:val="0"/>
                          <w:divBdr>
                            <w:top w:val="none" w:sz="0" w:space="0" w:color="auto"/>
                            <w:left w:val="none" w:sz="0" w:space="0" w:color="auto"/>
                            <w:bottom w:val="none" w:sz="0" w:space="0" w:color="auto"/>
                            <w:right w:val="none" w:sz="0" w:space="0" w:color="auto"/>
                          </w:divBdr>
                          <w:divsChild>
                            <w:div w:id="1344429882">
                              <w:marLeft w:val="0"/>
                              <w:marRight w:val="0"/>
                              <w:marTop w:val="0"/>
                              <w:marBottom w:val="0"/>
                              <w:divBdr>
                                <w:top w:val="none" w:sz="0" w:space="0" w:color="auto"/>
                                <w:left w:val="none" w:sz="0" w:space="0" w:color="auto"/>
                                <w:bottom w:val="none" w:sz="0" w:space="0" w:color="auto"/>
                                <w:right w:val="none" w:sz="0" w:space="0" w:color="auto"/>
                              </w:divBdr>
                              <w:divsChild>
                                <w:div w:id="529759646">
                                  <w:marLeft w:val="0"/>
                                  <w:marRight w:val="0"/>
                                  <w:marTop w:val="0"/>
                                  <w:marBottom w:val="0"/>
                                  <w:divBdr>
                                    <w:top w:val="single" w:sz="6" w:space="0" w:color="F5F5F5"/>
                                    <w:left w:val="single" w:sz="6" w:space="0" w:color="F5F5F5"/>
                                    <w:bottom w:val="single" w:sz="6" w:space="0" w:color="F5F5F5"/>
                                    <w:right w:val="single" w:sz="6" w:space="0" w:color="F5F5F5"/>
                                  </w:divBdr>
                                  <w:divsChild>
                                    <w:div w:id="467480880">
                                      <w:marLeft w:val="0"/>
                                      <w:marRight w:val="0"/>
                                      <w:marTop w:val="0"/>
                                      <w:marBottom w:val="0"/>
                                      <w:divBdr>
                                        <w:top w:val="none" w:sz="0" w:space="0" w:color="auto"/>
                                        <w:left w:val="none" w:sz="0" w:space="0" w:color="auto"/>
                                        <w:bottom w:val="none" w:sz="0" w:space="0" w:color="auto"/>
                                        <w:right w:val="none" w:sz="0" w:space="0" w:color="auto"/>
                                      </w:divBdr>
                                      <w:divsChild>
                                        <w:div w:id="15644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5391">
      <w:bodyDiv w:val="1"/>
      <w:marLeft w:val="0"/>
      <w:marRight w:val="0"/>
      <w:marTop w:val="0"/>
      <w:marBottom w:val="0"/>
      <w:divBdr>
        <w:top w:val="none" w:sz="0" w:space="0" w:color="auto"/>
        <w:left w:val="none" w:sz="0" w:space="0" w:color="auto"/>
        <w:bottom w:val="none" w:sz="0" w:space="0" w:color="auto"/>
        <w:right w:val="none" w:sz="0" w:space="0" w:color="auto"/>
      </w:divBdr>
      <w:divsChild>
        <w:div w:id="560097150">
          <w:marLeft w:val="0"/>
          <w:marRight w:val="0"/>
          <w:marTop w:val="0"/>
          <w:marBottom w:val="0"/>
          <w:divBdr>
            <w:top w:val="none" w:sz="0" w:space="0" w:color="auto"/>
            <w:left w:val="none" w:sz="0" w:space="0" w:color="auto"/>
            <w:bottom w:val="none" w:sz="0" w:space="0" w:color="auto"/>
            <w:right w:val="none" w:sz="0" w:space="0" w:color="auto"/>
          </w:divBdr>
          <w:divsChild>
            <w:div w:id="463961177">
              <w:marLeft w:val="0"/>
              <w:marRight w:val="0"/>
              <w:marTop w:val="0"/>
              <w:marBottom w:val="0"/>
              <w:divBdr>
                <w:top w:val="none" w:sz="0" w:space="0" w:color="auto"/>
                <w:left w:val="none" w:sz="0" w:space="0" w:color="auto"/>
                <w:bottom w:val="none" w:sz="0" w:space="0" w:color="auto"/>
                <w:right w:val="none" w:sz="0" w:space="0" w:color="auto"/>
              </w:divBdr>
              <w:divsChild>
                <w:div w:id="2062091125">
                  <w:marLeft w:val="0"/>
                  <w:marRight w:val="0"/>
                  <w:marTop w:val="0"/>
                  <w:marBottom w:val="0"/>
                  <w:divBdr>
                    <w:top w:val="none" w:sz="0" w:space="0" w:color="auto"/>
                    <w:left w:val="none" w:sz="0" w:space="0" w:color="auto"/>
                    <w:bottom w:val="none" w:sz="0" w:space="0" w:color="auto"/>
                    <w:right w:val="none" w:sz="0" w:space="0" w:color="auto"/>
                  </w:divBdr>
                  <w:divsChild>
                    <w:div w:id="1422020426">
                      <w:marLeft w:val="0"/>
                      <w:marRight w:val="0"/>
                      <w:marTop w:val="0"/>
                      <w:marBottom w:val="0"/>
                      <w:divBdr>
                        <w:top w:val="none" w:sz="0" w:space="0" w:color="auto"/>
                        <w:left w:val="none" w:sz="0" w:space="0" w:color="auto"/>
                        <w:bottom w:val="none" w:sz="0" w:space="0" w:color="auto"/>
                        <w:right w:val="none" w:sz="0" w:space="0" w:color="auto"/>
                      </w:divBdr>
                      <w:divsChild>
                        <w:div w:id="1614437545">
                          <w:marLeft w:val="0"/>
                          <w:marRight w:val="0"/>
                          <w:marTop w:val="0"/>
                          <w:marBottom w:val="0"/>
                          <w:divBdr>
                            <w:top w:val="none" w:sz="0" w:space="0" w:color="auto"/>
                            <w:left w:val="none" w:sz="0" w:space="0" w:color="auto"/>
                            <w:bottom w:val="none" w:sz="0" w:space="0" w:color="auto"/>
                            <w:right w:val="none" w:sz="0" w:space="0" w:color="auto"/>
                          </w:divBdr>
                          <w:divsChild>
                            <w:div w:id="1241212324">
                              <w:marLeft w:val="0"/>
                              <w:marRight w:val="0"/>
                              <w:marTop w:val="0"/>
                              <w:marBottom w:val="0"/>
                              <w:divBdr>
                                <w:top w:val="none" w:sz="0" w:space="0" w:color="auto"/>
                                <w:left w:val="none" w:sz="0" w:space="0" w:color="auto"/>
                                <w:bottom w:val="none" w:sz="0" w:space="0" w:color="auto"/>
                                <w:right w:val="none" w:sz="0" w:space="0" w:color="auto"/>
                              </w:divBdr>
                              <w:divsChild>
                                <w:div w:id="1259296122">
                                  <w:marLeft w:val="0"/>
                                  <w:marRight w:val="0"/>
                                  <w:marTop w:val="0"/>
                                  <w:marBottom w:val="0"/>
                                  <w:divBdr>
                                    <w:top w:val="none" w:sz="0" w:space="0" w:color="auto"/>
                                    <w:left w:val="none" w:sz="0" w:space="0" w:color="auto"/>
                                    <w:bottom w:val="none" w:sz="0" w:space="0" w:color="auto"/>
                                    <w:right w:val="none" w:sz="0" w:space="0" w:color="auto"/>
                                  </w:divBdr>
                                  <w:divsChild>
                                    <w:div w:id="1973629667">
                                      <w:marLeft w:val="0"/>
                                      <w:marRight w:val="0"/>
                                      <w:marTop w:val="0"/>
                                      <w:marBottom w:val="0"/>
                                      <w:divBdr>
                                        <w:top w:val="single" w:sz="6" w:space="0" w:color="F5F5F5"/>
                                        <w:left w:val="single" w:sz="6" w:space="0" w:color="F5F5F5"/>
                                        <w:bottom w:val="single" w:sz="6" w:space="0" w:color="F5F5F5"/>
                                        <w:right w:val="single" w:sz="6" w:space="0" w:color="F5F5F5"/>
                                      </w:divBdr>
                                      <w:divsChild>
                                        <w:div w:id="750811771">
                                          <w:marLeft w:val="0"/>
                                          <w:marRight w:val="0"/>
                                          <w:marTop w:val="0"/>
                                          <w:marBottom w:val="0"/>
                                          <w:divBdr>
                                            <w:top w:val="none" w:sz="0" w:space="0" w:color="auto"/>
                                            <w:left w:val="none" w:sz="0" w:space="0" w:color="auto"/>
                                            <w:bottom w:val="none" w:sz="0" w:space="0" w:color="auto"/>
                                            <w:right w:val="none" w:sz="0" w:space="0" w:color="auto"/>
                                          </w:divBdr>
                                          <w:divsChild>
                                            <w:div w:id="17690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41248">
      <w:bodyDiv w:val="1"/>
      <w:marLeft w:val="0"/>
      <w:marRight w:val="0"/>
      <w:marTop w:val="0"/>
      <w:marBottom w:val="0"/>
      <w:divBdr>
        <w:top w:val="none" w:sz="0" w:space="0" w:color="auto"/>
        <w:left w:val="none" w:sz="0" w:space="0" w:color="auto"/>
        <w:bottom w:val="none" w:sz="0" w:space="0" w:color="auto"/>
        <w:right w:val="none" w:sz="0" w:space="0" w:color="auto"/>
      </w:divBdr>
      <w:divsChild>
        <w:div w:id="1498577632">
          <w:marLeft w:val="0"/>
          <w:marRight w:val="0"/>
          <w:marTop w:val="0"/>
          <w:marBottom w:val="0"/>
          <w:divBdr>
            <w:top w:val="none" w:sz="0" w:space="0" w:color="auto"/>
            <w:left w:val="none" w:sz="0" w:space="0" w:color="auto"/>
            <w:bottom w:val="none" w:sz="0" w:space="0" w:color="auto"/>
            <w:right w:val="none" w:sz="0" w:space="0" w:color="auto"/>
          </w:divBdr>
          <w:divsChild>
            <w:div w:id="990328071">
              <w:marLeft w:val="0"/>
              <w:marRight w:val="0"/>
              <w:marTop w:val="0"/>
              <w:marBottom w:val="0"/>
              <w:divBdr>
                <w:top w:val="none" w:sz="0" w:space="0" w:color="auto"/>
                <w:left w:val="none" w:sz="0" w:space="0" w:color="auto"/>
                <w:bottom w:val="none" w:sz="0" w:space="0" w:color="auto"/>
                <w:right w:val="none" w:sz="0" w:space="0" w:color="auto"/>
              </w:divBdr>
              <w:divsChild>
                <w:div w:id="647903568">
                  <w:marLeft w:val="0"/>
                  <w:marRight w:val="0"/>
                  <w:marTop w:val="0"/>
                  <w:marBottom w:val="0"/>
                  <w:divBdr>
                    <w:top w:val="none" w:sz="0" w:space="0" w:color="auto"/>
                    <w:left w:val="none" w:sz="0" w:space="0" w:color="auto"/>
                    <w:bottom w:val="none" w:sz="0" w:space="0" w:color="auto"/>
                    <w:right w:val="none" w:sz="0" w:space="0" w:color="auto"/>
                  </w:divBdr>
                  <w:divsChild>
                    <w:div w:id="1947804118">
                      <w:marLeft w:val="0"/>
                      <w:marRight w:val="0"/>
                      <w:marTop w:val="0"/>
                      <w:marBottom w:val="0"/>
                      <w:divBdr>
                        <w:top w:val="none" w:sz="0" w:space="0" w:color="auto"/>
                        <w:left w:val="none" w:sz="0" w:space="0" w:color="auto"/>
                        <w:bottom w:val="none" w:sz="0" w:space="0" w:color="auto"/>
                        <w:right w:val="none" w:sz="0" w:space="0" w:color="auto"/>
                      </w:divBdr>
                      <w:divsChild>
                        <w:div w:id="1342658169">
                          <w:marLeft w:val="0"/>
                          <w:marRight w:val="0"/>
                          <w:marTop w:val="0"/>
                          <w:marBottom w:val="0"/>
                          <w:divBdr>
                            <w:top w:val="none" w:sz="0" w:space="0" w:color="auto"/>
                            <w:left w:val="none" w:sz="0" w:space="0" w:color="auto"/>
                            <w:bottom w:val="none" w:sz="0" w:space="0" w:color="auto"/>
                            <w:right w:val="none" w:sz="0" w:space="0" w:color="auto"/>
                          </w:divBdr>
                          <w:divsChild>
                            <w:div w:id="367871707">
                              <w:marLeft w:val="0"/>
                              <w:marRight w:val="0"/>
                              <w:marTop w:val="0"/>
                              <w:marBottom w:val="0"/>
                              <w:divBdr>
                                <w:top w:val="none" w:sz="0" w:space="0" w:color="auto"/>
                                <w:left w:val="none" w:sz="0" w:space="0" w:color="auto"/>
                                <w:bottom w:val="none" w:sz="0" w:space="0" w:color="auto"/>
                                <w:right w:val="none" w:sz="0" w:space="0" w:color="auto"/>
                              </w:divBdr>
                              <w:divsChild>
                                <w:div w:id="181554716">
                                  <w:marLeft w:val="0"/>
                                  <w:marRight w:val="0"/>
                                  <w:marTop w:val="0"/>
                                  <w:marBottom w:val="0"/>
                                  <w:divBdr>
                                    <w:top w:val="single" w:sz="6" w:space="0" w:color="F5F5F5"/>
                                    <w:left w:val="single" w:sz="6" w:space="0" w:color="F5F5F5"/>
                                    <w:bottom w:val="single" w:sz="6" w:space="0" w:color="F5F5F5"/>
                                    <w:right w:val="single" w:sz="6" w:space="0" w:color="F5F5F5"/>
                                  </w:divBdr>
                                  <w:divsChild>
                                    <w:div w:id="542254867">
                                      <w:marLeft w:val="0"/>
                                      <w:marRight w:val="0"/>
                                      <w:marTop w:val="0"/>
                                      <w:marBottom w:val="0"/>
                                      <w:divBdr>
                                        <w:top w:val="none" w:sz="0" w:space="0" w:color="auto"/>
                                        <w:left w:val="none" w:sz="0" w:space="0" w:color="auto"/>
                                        <w:bottom w:val="none" w:sz="0" w:space="0" w:color="auto"/>
                                        <w:right w:val="none" w:sz="0" w:space="0" w:color="auto"/>
                                      </w:divBdr>
                                      <w:divsChild>
                                        <w:div w:id="12024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74604">
      <w:bodyDiv w:val="1"/>
      <w:marLeft w:val="0"/>
      <w:marRight w:val="0"/>
      <w:marTop w:val="0"/>
      <w:marBottom w:val="0"/>
      <w:divBdr>
        <w:top w:val="none" w:sz="0" w:space="0" w:color="auto"/>
        <w:left w:val="none" w:sz="0" w:space="0" w:color="auto"/>
        <w:bottom w:val="none" w:sz="0" w:space="0" w:color="auto"/>
        <w:right w:val="none" w:sz="0" w:space="0" w:color="auto"/>
      </w:divBdr>
      <w:divsChild>
        <w:div w:id="1545630001">
          <w:marLeft w:val="0"/>
          <w:marRight w:val="0"/>
          <w:marTop w:val="0"/>
          <w:marBottom w:val="0"/>
          <w:divBdr>
            <w:top w:val="none" w:sz="0" w:space="0" w:color="auto"/>
            <w:left w:val="none" w:sz="0" w:space="0" w:color="auto"/>
            <w:bottom w:val="none" w:sz="0" w:space="0" w:color="auto"/>
            <w:right w:val="none" w:sz="0" w:space="0" w:color="auto"/>
          </w:divBdr>
          <w:divsChild>
            <w:div w:id="490753836">
              <w:marLeft w:val="0"/>
              <w:marRight w:val="0"/>
              <w:marTop w:val="0"/>
              <w:marBottom w:val="0"/>
              <w:divBdr>
                <w:top w:val="none" w:sz="0" w:space="0" w:color="auto"/>
                <w:left w:val="none" w:sz="0" w:space="0" w:color="auto"/>
                <w:bottom w:val="none" w:sz="0" w:space="0" w:color="auto"/>
                <w:right w:val="none" w:sz="0" w:space="0" w:color="auto"/>
              </w:divBdr>
              <w:divsChild>
                <w:div w:id="726413730">
                  <w:marLeft w:val="0"/>
                  <w:marRight w:val="0"/>
                  <w:marTop w:val="0"/>
                  <w:marBottom w:val="0"/>
                  <w:divBdr>
                    <w:top w:val="none" w:sz="0" w:space="0" w:color="auto"/>
                    <w:left w:val="none" w:sz="0" w:space="0" w:color="auto"/>
                    <w:bottom w:val="none" w:sz="0" w:space="0" w:color="auto"/>
                    <w:right w:val="none" w:sz="0" w:space="0" w:color="auto"/>
                  </w:divBdr>
                  <w:divsChild>
                    <w:div w:id="1882788262">
                      <w:marLeft w:val="0"/>
                      <w:marRight w:val="0"/>
                      <w:marTop w:val="0"/>
                      <w:marBottom w:val="0"/>
                      <w:divBdr>
                        <w:top w:val="none" w:sz="0" w:space="0" w:color="auto"/>
                        <w:left w:val="none" w:sz="0" w:space="0" w:color="auto"/>
                        <w:bottom w:val="none" w:sz="0" w:space="0" w:color="auto"/>
                        <w:right w:val="none" w:sz="0" w:space="0" w:color="auto"/>
                      </w:divBdr>
                      <w:divsChild>
                        <w:div w:id="509443400">
                          <w:marLeft w:val="0"/>
                          <w:marRight w:val="0"/>
                          <w:marTop w:val="0"/>
                          <w:marBottom w:val="0"/>
                          <w:divBdr>
                            <w:top w:val="none" w:sz="0" w:space="0" w:color="auto"/>
                            <w:left w:val="none" w:sz="0" w:space="0" w:color="auto"/>
                            <w:bottom w:val="none" w:sz="0" w:space="0" w:color="auto"/>
                            <w:right w:val="none" w:sz="0" w:space="0" w:color="auto"/>
                          </w:divBdr>
                          <w:divsChild>
                            <w:div w:id="973678485">
                              <w:marLeft w:val="0"/>
                              <w:marRight w:val="0"/>
                              <w:marTop w:val="0"/>
                              <w:marBottom w:val="0"/>
                              <w:divBdr>
                                <w:top w:val="none" w:sz="0" w:space="0" w:color="auto"/>
                                <w:left w:val="none" w:sz="0" w:space="0" w:color="auto"/>
                                <w:bottom w:val="none" w:sz="0" w:space="0" w:color="auto"/>
                                <w:right w:val="none" w:sz="0" w:space="0" w:color="auto"/>
                              </w:divBdr>
                              <w:divsChild>
                                <w:div w:id="1582763117">
                                  <w:marLeft w:val="0"/>
                                  <w:marRight w:val="0"/>
                                  <w:marTop w:val="0"/>
                                  <w:marBottom w:val="0"/>
                                  <w:divBdr>
                                    <w:top w:val="single" w:sz="6" w:space="0" w:color="F5F5F5"/>
                                    <w:left w:val="single" w:sz="6" w:space="0" w:color="F5F5F5"/>
                                    <w:bottom w:val="single" w:sz="6" w:space="0" w:color="F5F5F5"/>
                                    <w:right w:val="single" w:sz="6" w:space="0" w:color="F5F5F5"/>
                                  </w:divBdr>
                                  <w:divsChild>
                                    <w:div w:id="158739044">
                                      <w:marLeft w:val="0"/>
                                      <w:marRight w:val="0"/>
                                      <w:marTop w:val="0"/>
                                      <w:marBottom w:val="0"/>
                                      <w:divBdr>
                                        <w:top w:val="none" w:sz="0" w:space="0" w:color="auto"/>
                                        <w:left w:val="none" w:sz="0" w:space="0" w:color="auto"/>
                                        <w:bottom w:val="none" w:sz="0" w:space="0" w:color="auto"/>
                                        <w:right w:val="none" w:sz="0" w:space="0" w:color="auto"/>
                                      </w:divBdr>
                                      <w:divsChild>
                                        <w:div w:id="235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45140">
      <w:bodyDiv w:val="1"/>
      <w:marLeft w:val="0"/>
      <w:marRight w:val="0"/>
      <w:marTop w:val="0"/>
      <w:marBottom w:val="0"/>
      <w:divBdr>
        <w:top w:val="none" w:sz="0" w:space="0" w:color="auto"/>
        <w:left w:val="none" w:sz="0" w:space="0" w:color="auto"/>
        <w:bottom w:val="none" w:sz="0" w:space="0" w:color="auto"/>
        <w:right w:val="none" w:sz="0" w:space="0" w:color="auto"/>
      </w:divBdr>
      <w:divsChild>
        <w:div w:id="1072773010">
          <w:marLeft w:val="0"/>
          <w:marRight w:val="0"/>
          <w:marTop w:val="0"/>
          <w:marBottom w:val="0"/>
          <w:divBdr>
            <w:top w:val="none" w:sz="0" w:space="0" w:color="auto"/>
            <w:left w:val="none" w:sz="0" w:space="0" w:color="auto"/>
            <w:bottom w:val="none" w:sz="0" w:space="0" w:color="auto"/>
            <w:right w:val="none" w:sz="0" w:space="0" w:color="auto"/>
          </w:divBdr>
          <w:divsChild>
            <w:div w:id="2107075983">
              <w:marLeft w:val="0"/>
              <w:marRight w:val="0"/>
              <w:marTop w:val="0"/>
              <w:marBottom w:val="0"/>
              <w:divBdr>
                <w:top w:val="none" w:sz="0" w:space="0" w:color="auto"/>
                <w:left w:val="none" w:sz="0" w:space="0" w:color="auto"/>
                <w:bottom w:val="none" w:sz="0" w:space="0" w:color="auto"/>
                <w:right w:val="none" w:sz="0" w:space="0" w:color="auto"/>
              </w:divBdr>
              <w:divsChild>
                <w:div w:id="2036301402">
                  <w:marLeft w:val="0"/>
                  <w:marRight w:val="0"/>
                  <w:marTop w:val="0"/>
                  <w:marBottom w:val="0"/>
                  <w:divBdr>
                    <w:top w:val="none" w:sz="0" w:space="0" w:color="auto"/>
                    <w:left w:val="none" w:sz="0" w:space="0" w:color="auto"/>
                    <w:bottom w:val="none" w:sz="0" w:space="0" w:color="auto"/>
                    <w:right w:val="none" w:sz="0" w:space="0" w:color="auto"/>
                  </w:divBdr>
                  <w:divsChild>
                    <w:div w:id="280037349">
                      <w:marLeft w:val="0"/>
                      <w:marRight w:val="0"/>
                      <w:marTop w:val="0"/>
                      <w:marBottom w:val="0"/>
                      <w:divBdr>
                        <w:top w:val="none" w:sz="0" w:space="0" w:color="auto"/>
                        <w:left w:val="none" w:sz="0" w:space="0" w:color="auto"/>
                        <w:bottom w:val="none" w:sz="0" w:space="0" w:color="auto"/>
                        <w:right w:val="none" w:sz="0" w:space="0" w:color="auto"/>
                      </w:divBdr>
                      <w:divsChild>
                        <w:div w:id="89006036">
                          <w:marLeft w:val="0"/>
                          <w:marRight w:val="0"/>
                          <w:marTop w:val="0"/>
                          <w:marBottom w:val="0"/>
                          <w:divBdr>
                            <w:top w:val="none" w:sz="0" w:space="0" w:color="auto"/>
                            <w:left w:val="none" w:sz="0" w:space="0" w:color="auto"/>
                            <w:bottom w:val="none" w:sz="0" w:space="0" w:color="auto"/>
                            <w:right w:val="none" w:sz="0" w:space="0" w:color="auto"/>
                          </w:divBdr>
                          <w:divsChild>
                            <w:div w:id="951131592">
                              <w:marLeft w:val="0"/>
                              <w:marRight w:val="0"/>
                              <w:marTop w:val="0"/>
                              <w:marBottom w:val="0"/>
                              <w:divBdr>
                                <w:top w:val="none" w:sz="0" w:space="0" w:color="auto"/>
                                <w:left w:val="none" w:sz="0" w:space="0" w:color="auto"/>
                                <w:bottom w:val="none" w:sz="0" w:space="0" w:color="auto"/>
                                <w:right w:val="none" w:sz="0" w:space="0" w:color="auto"/>
                              </w:divBdr>
                              <w:divsChild>
                                <w:div w:id="100073567">
                                  <w:marLeft w:val="0"/>
                                  <w:marRight w:val="0"/>
                                  <w:marTop w:val="0"/>
                                  <w:marBottom w:val="0"/>
                                  <w:divBdr>
                                    <w:top w:val="single" w:sz="6" w:space="0" w:color="F5F5F5"/>
                                    <w:left w:val="single" w:sz="6" w:space="0" w:color="F5F5F5"/>
                                    <w:bottom w:val="single" w:sz="6" w:space="0" w:color="F5F5F5"/>
                                    <w:right w:val="single" w:sz="6" w:space="0" w:color="F5F5F5"/>
                                  </w:divBdr>
                                  <w:divsChild>
                                    <w:div w:id="666442367">
                                      <w:marLeft w:val="0"/>
                                      <w:marRight w:val="0"/>
                                      <w:marTop w:val="0"/>
                                      <w:marBottom w:val="0"/>
                                      <w:divBdr>
                                        <w:top w:val="none" w:sz="0" w:space="0" w:color="auto"/>
                                        <w:left w:val="none" w:sz="0" w:space="0" w:color="auto"/>
                                        <w:bottom w:val="none" w:sz="0" w:space="0" w:color="auto"/>
                                        <w:right w:val="none" w:sz="0" w:space="0" w:color="auto"/>
                                      </w:divBdr>
                                      <w:divsChild>
                                        <w:div w:id="2387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05147">
      <w:bodyDiv w:val="1"/>
      <w:marLeft w:val="0"/>
      <w:marRight w:val="0"/>
      <w:marTop w:val="0"/>
      <w:marBottom w:val="0"/>
      <w:divBdr>
        <w:top w:val="none" w:sz="0" w:space="0" w:color="auto"/>
        <w:left w:val="none" w:sz="0" w:space="0" w:color="auto"/>
        <w:bottom w:val="none" w:sz="0" w:space="0" w:color="auto"/>
        <w:right w:val="none" w:sz="0" w:space="0" w:color="auto"/>
      </w:divBdr>
      <w:divsChild>
        <w:div w:id="559364137">
          <w:marLeft w:val="0"/>
          <w:marRight w:val="0"/>
          <w:marTop w:val="0"/>
          <w:marBottom w:val="0"/>
          <w:divBdr>
            <w:top w:val="none" w:sz="0" w:space="0" w:color="auto"/>
            <w:left w:val="none" w:sz="0" w:space="0" w:color="auto"/>
            <w:bottom w:val="none" w:sz="0" w:space="0" w:color="auto"/>
            <w:right w:val="none" w:sz="0" w:space="0" w:color="auto"/>
          </w:divBdr>
          <w:divsChild>
            <w:div w:id="290134562">
              <w:marLeft w:val="0"/>
              <w:marRight w:val="0"/>
              <w:marTop w:val="0"/>
              <w:marBottom w:val="0"/>
              <w:divBdr>
                <w:top w:val="none" w:sz="0" w:space="0" w:color="auto"/>
                <w:left w:val="none" w:sz="0" w:space="0" w:color="auto"/>
                <w:bottom w:val="none" w:sz="0" w:space="0" w:color="auto"/>
                <w:right w:val="none" w:sz="0" w:space="0" w:color="auto"/>
              </w:divBdr>
              <w:divsChild>
                <w:div w:id="1487164889">
                  <w:marLeft w:val="0"/>
                  <w:marRight w:val="0"/>
                  <w:marTop w:val="0"/>
                  <w:marBottom w:val="0"/>
                  <w:divBdr>
                    <w:top w:val="none" w:sz="0" w:space="0" w:color="auto"/>
                    <w:left w:val="none" w:sz="0" w:space="0" w:color="auto"/>
                    <w:bottom w:val="none" w:sz="0" w:space="0" w:color="auto"/>
                    <w:right w:val="none" w:sz="0" w:space="0" w:color="auto"/>
                  </w:divBdr>
                  <w:divsChild>
                    <w:div w:id="289240998">
                      <w:marLeft w:val="0"/>
                      <w:marRight w:val="0"/>
                      <w:marTop w:val="0"/>
                      <w:marBottom w:val="0"/>
                      <w:divBdr>
                        <w:top w:val="none" w:sz="0" w:space="0" w:color="auto"/>
                        <w:left w:val="none" w:sz="0" w:space="0" w:color="auto"/>
                        <w:bottom w:val="none" w:sz="0" w:space="0" w:color="auto"/>
                        <w:right w:val="none" w:sz="0" w:space="0" w:color="auto"/>
                      </w:divBdr>
                      <w:divsChild>
                        <w:div w:id="1116103484">
                          <w:marLeft w:val="0"/>
                          <w:marRight w:val="0"/>
                          <w:marTop w:val="0"/>
                          <w:marBottom w:val="0"/>
                          <w:divBdr>
                            <w:top w:val="none" w:sz="0" w:space="0" w:color="auto"/>
                            <w:left w:val="none" w:sz="0" w:space="0" w:color="auto"/>
                            <w:bottom w:val="none" w:sz="0" w:space="0" w:color="auto"/>
                            <w:right w:val="none" w:sz="0" w:space="0" w:color="auto"/>
                          </w:divBdr>
                          <w:divsChild>
                            <w:div w:id="1305431831">
                              <w:marLeft w:val="0"/>
                              <w:marRight w:val="0"/>
                              <w:marTop w:val="0"/>
                              <w:marBottom w:val="0"/>
                              <w:divBdr>
                                <w:top w:val="none" w:sz="0" w:space="0" w:color="auto"/>
                                <w:left w:val="none" w:sz="0" w:space="0" w:color="auto"/>
                                <w:bottom w:val="none" w:sz="0" w:space="0" w:color="auto"/>
                                <w:right w:val="none" w:sz="0" w:space="0" w:color="auto"/>
                              </w:divBdr>
                              <w:divsChild>
                                <w:div w:id="2126925728">
                                  <w:marLeft w:val="0"/>
                                  <w:marRight w:val="0"/>
                                  <w:marTop w:val="0"/>
                                  <w:marBottom w:val="0"/>
                                  <w:divBdr>
                                    <w:top w:val="single" w:sz="6" w:space="0" w:color="F5F5F5"/>
                                    <w:left w:val="single" w:sz="6" w:space="0" w:color="F5F5F5"/>
                                    <w:bottom w:val="single" w:sz="6" w:space="0" w:color="F5F5F5"/>
                                    <w:right w:val="single" w:sz="6" w:space="0" w:color="F5F5F5"/>
                                  </w:divBdr>
                                  <w:divsChild>
                                    <w:div w:id="414208906">
                                      <w:marLeft w:val="0"/>
                                      <w:marRight w:val="0"/>
                                      <w:marTop w:val="0"/>
                                      <w:marBottom w:val="0"/>
                                      <w:divBdr>
                                        <w:top w:val="none" w:sz="0" w:space="0" w:color="auto"/>
                                        <w:left w:val="none" w:sz="0" w:space="0" w:color="auto"/>
                                        <w:bottom w:val="none" w:sz="0" w:space="0" w:color="auto"/>
                                        <w:right w:val="none" w:sz="0" w:space="0" w:color="auto"/>
                                      </w:divBdr>
                                      <w:divsChild>
                                        <w:div w:id="3305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75592">
      <w:bodyDiv w:val="1"/>
      <w:marLeft w:val="0"/>
      <w:marRight w:val="0"/>
      <w:marTop w:val="0"/>
      <w:marBottom w:val="0"/>
      <w:divBdr>
        <w:top w:val="none" w:sz="0" w:space="0" w:color="auto"/>
        <w:left w:val="none" w:sz="0" w:space="0" w:color="auto"/>
        <w:bottom w:val="none" w:sz="0" w:space="0" w:color="auto"/>
        <w:right w:val="none" w:sz="0" w:space="0" w:color="auto"/>
      </w:divBdr>
      <w:divsChild>
        <w:div w:id="1688487324">
          <w:marLeft w:val="0"/>
          <w:marRight w:val="0"/>
          <w:marTop w:val="0"/>
          <w:marBottom w:val="0"/>
          <w:divBdr>
            <w:top w:val="none" w:sz="0" w:space="0" w:color="auto"/>
            <w:left w:val="none" w:sz="0" w:space="0" w:color="auto"/>
            <w:bottom w:val="none" w:sz="0" w:space="0" w:color="auto"/>
            <w:right w:val="none" w:sz="0" w:space="0" w:color="auto"/>
          </w:divBdr>
          <w:divsChild>
            <w:div w:id="758714221">
              <w:marLeft w:val="0"/>
              <w:marRight w:val="0"/>
              <w:marTop w:val="0"/>
              <w:marBottom w:val="0"/>
              <w:divBdr>
                <w:top w:val="none" w:sz="0" w:space="0" w:color="auto"/>
                <w:left w:val="none" w:sz="0" w:space="0" w:color="auto"/>
                <w:bottom w:val="none" w:sz="0" w:space="0" w:color="auto"/>
                <w:right w:val="none" w:sz="0" w:space="0" w:color="auto"/>
              </w:divBdr>
              <w:divsChild>
                <w:div w:id="1515223200">
                  <w:marLeft w:val="0"/>
                  <w:marRight w:val="0"/>
                  <w:marTop w:val="0"/>
                  <w:marBottom w:val="0"/>
                  <w:divBdr>
                    <w:top w:val="none" w:sz="0" w:space="0" w:color="auto"/>
                    <w:left w:val="none" w:sz="0" w:space="0" w:color="auto"/>
                    <w:bottom w:val="none" w:sz="0" w:space="0" w:color="auto"/>
                    <w:right w:val="none" w:sz="0" w:space="0" w:color="auto"/>
                  </w:divBdr>
                  <w:divsChild>
                    <w:div w:id="1504394450">
                      <w:marLeft w:val="0"/>
                      <w:marRight w:val="0"/>
                      <w:marTop w:val="0"/>
                      <w:marBottom w:val="0"/>
                      <w:divBdr>
                        <w:top w:val="none" w:sz="0" w:space="0" w:color="auto"/>
                        <w:left w:val="none" w:sz="0" w:space="0" w:color="auto"/>
                        <w:bottom w:val="none" w:sz="0" w:space="0" w:color="auto"/>
                        <w:right w:val="none" w:sz="0" w:space="0" w:color="auto"/>
                      </w:divBdr>
                      <w:divsChild>
                        <w:div w:id="798498026">
                          <w:marLeft w:val="0"/>
                          <w:marRight w:val="0"/>
                          <w:marTop w:val="0"/>
                          <w:marBottom w:val="0"/>
                          <w:divBdr>
                            <w:top w:val="none" w:sz="0" w:space="0" w:color="auto"/>
                            <w:left w:val="none" w:sz="0" w:space="0" w:color="auto"/>
                            <w:bottom w:val="none" w:sz="0" w:space="0" w:color="auto"/>
                            <w:right w:val="none" w:sz="0" w:space="0" w:color="auto"/>
                          </w:divBdr>
                          <w:divsChild>
                            <w:div w:id="1557398563">
                              <w:marLeft w:val="0"/>
                              <w:marRight w:val="0"/>
                              <w:marTop w:val="0"/>
                              <w:marBottom w:val="0"/>
                              <w:divBdr>
                                <w:top w:val="none" w:sz="0" w:space="0" w:color="auto"/>
                                <w:left w:val="none" w:sz="0" w:space="0" w:color="auto"/>
                                <w:bottom w:val="none" w:sz="0" w:space="0" w:color="auto"/>
                                <w:right w:val="none" w:sz="0" w:space="0" w:color="auto"/>
                              </w:divBdr>
                              <w:divsChild>
                                <w:div w:id="1030566864">
                                  <w:marLeft w:val="0"/>
                                  <w:marRight w:val="0"/>
                                  <w:marTop w:val="0"/>
                                  <w:marBottom w:val="0"/>
                                  <w:divBdr>
                                    <w:top w:val="none" w:sz="0" w:space="0" w:color="auto"/>
                                    <w:left w:val="none" w:sz="0" w:space="0" w:color="auto"/>
                                    <w:bottom w:val="none" w:sz="0" w:space="0" w:color="auto"/>
                                    <w:right w:val="none" w:sz="0" w:space="0" w:color="auto"/>
                                  </w:divBdr>
                                  <w:divsChild>
                                    <w:div w:id="252856687">
                                      <w:marLeft w:val="0"/>
                                      <w:marRight w:val="0"/>
                                      <w:marTop w:val="0"/>
                                      <w:marBottom w:val="0"/>
                                      <w:divBdr>
                                        <w:top w:val="single" w:sz="6" w:space="0" w:color="F5F5F5"/>
                                        <w:left w:val="single" w:sz="6" w:space="0" w:color="F5F5F5"/>
                                        <w:bottom w:val="single" w:sz="6" w:space="0" w:color="F5F5F5"/>
                                        <w:right w:val="single" w:sz="6" w:space="0" w:color="F5F5F5"/>
                                      </w:divBdr>
                                      <w:divsChild>
                                        <w:div w:id="1844738067">
                                          <w:marLeft w:val="0"/>
                                          <w:marRight w:val="0"/>
                                          <w:marTop w:val="0"/>
                                          <w:marBottom w:val="0"/>
                                          <w:divBdr>
                                            <w:top w:val="none" w:sz="0" w:space="0" w:color="auto"/>
                                            <w:left w:val="none" w:sz="0" w:space="0" w:color="auto"/>
                                            <w:bottom w:val="none" w:sz="0" w:space="0" w:color="auto"/>
                                            <w:right w:val="none" w:sz="0" w:space="0" w:color="auto"/>
                                          </w:divBdr>
                                          <w:divsChild>
                                            <w:div w:id="53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8916">
      <w:bodyDiv w:val="1"/>
      <w:marLeft w:val="0"/>
      <w:marRight w:val="0"/>
      <w:marTop w:val="0"/>
      <w:marBottom w:val="0"/>
      <w:divBdr>
        <w:top w:val="none" w:sz="0" w:space="0" w:color="auto"/>
        <w:left w:val="none" w:sz="0" w:space="0" w:color="auto"/>
        <w:bottom w:val="none" w:sz="0" w:space="0" w:color="auto"/>
        <w:right w:val="none" w:sz="0" w:space="0" w:color="auto"/>
      </w:divBdr>
      <w:divsChild>
        <w:div w:id="1587182227">
          <w:marLeft w:val="0"/>
          <w:marRight w:val="0"/>
          <w:marTop w:val="0"/>
          <w:marBottom w:val="0"/>
          <w:divBdr>
            <w:top w:val="none" w:sz="0" w:space="0" w:color="auto"/>
            <w:left w:val="none" w:sz="0" w:space="0" w:color="auto"/>
            <w:bottom w:val="none" w:sz="0" w:space="0" w:color="auto"/>
            <w:right w:val="none" w:sz="0" w:space="0" w:color="auto"/>
          </w:divBdr>
          <w:divsChild>
            <w:div w:id="1220750251">
              <w:marLeft w:val="0"/>
              <w:marRight w:val="0"/>
              <w:marTop w:val="0"/>
              <w:marBottom w:val="0"/>
              <w:divBdr>
                <w:top w:val="none" w:sz="0" w:space="0" w:color="auto"/>
                <w:left w:val="none" w:sz="0" w:space="0" w:color="auto"/>
                <w:bottom w:val="none" w:sz="0" w:space="0" w:color="auto"/>
                <w:right w:val="none" w:sz="0" w:space="0" w:color="auto"/>
              </w:divBdr>
              <w:divsChild>
                <w:div w:id="1837302279">
                  <w:marLeft w:val="0"/>
                  <w:marRight w:val="0"/>
                  <w:marTop w:val="0"/>
                  <w:marBottom w:val="0"/>
                  <w:divBdr>
                    <w:top w:val="none" w:sz="0" w:space="0" w:color="auto"/>
                    <w:left w:val="none" w:sz="0" w:space="0" w:color="auto"/>
                    <w:bottom w:val="none" w:sz="0" w:space="0" w:color="auto"/>
                    <w:right w:val="none" w:sz="0" w:space="0" w:color="auto"/>
                  </w:divBdr>
                  <w:divsChild>
                    <w:div w:id="927035406">
                      <w:marLeft w:val="0"/>
                      <w:marRight w:val="0"/>
                      <w:marTop w:val="0"/>
                      <w:marBottom w:val="0"/>
                      <w:divBdr>
                        <w:top w:val="none" w:sz="0" w:space="0" w:color="auto"/>
                        <w:left w:val="none" w:sz="0" w:space="0" w:color="auto"/>
                        <w:bottom w:val="none" w:sz="0" w:space="0" w:color="auto"/>
                        <w:right w:val="none" w:sz="0" w:space="0" w:color="auto"/>
                      </w:divBdr>
                      <w:divsChild>
                        <w:div w:id="1707826150">
                          <w:marLeft w:val="0"/>
                          <w:marRight w:val="0"/>
                          <w:marTop w:val="0"/>
                          <w:marBottom w:val="0"/>
                          <w:divBdr>
                            <w:top w:val="none" w:sz="0" w:space="0" w:color="auto"/>
                            <w:left w:val="none" w:sz="0" w:space="0" w:color="auto"/>
                            <w:bottom w:val="none" w:sz="0" w:space="0" w:color="auto"/>
                            <w:right w:val="none" w:sz="0" w:space="0" w:color="auto"/>
                          </w:divBdr>
                          <w:divsChild>
                            <w:div w:id="1234660712">
                              <w:marLeft w:val="0"/>
                              <w:marRight w:val="0"/>
                              <w:marTop w:val="0"/>
                              <w:marBottom w:val="0"/>
                              <w:divBdr>
                                <w:top w:val="none" w:sz="0" w:space="0" w:color="auto"/>
                                <w:left w:val="none" w:sz="0" w:space="0" w:color="auto"/>
                                <w:bottom w:val="none" w:sz="0" w:space="0" w:color="auto"/>
                                <w:right w:val="none" w:sz="0" w:space="0" w:color="auto"/>
                              </w:divBdr>
                              <w:divsChild>
                                <w:div w:id="743840144">
                                  <w:marLeft w:val="0"/>
                                  <w:marRight w:val="0"/>
                                  <w:marTop w:val="0"/>
                                  <w:marBottom w:val="0"/>
                                  <w:divBdr>
                                    <w:top w:val="single" w:sz="6" w:space="0" w:color="F5F5F5"/>
                                    <w:left w:val="single" w:sz="6" w:space="0" w:color="F5F5F5"/>
                                    <w:bottom w:val="single" w:sz="6" w:space="0" w:color="F5F5F5"/>
                                    <w:right w:val="single" w:sz="6" w:space="0" w:color="F5F5F5"/>
                                  </w:divBdr>
                                  <w:divsChild>
                                    <w:div w:id="661932188">
                                      <w:marLeft w:val="0"/>
                                      <w:marRight w:val="0"/>
                                      <w:marTop w:val="0"/>
                                      <w:marBottom w:val="0"/>
                                      <w:divBdr>
                                        <w:top w:val="none" w:sz="0" w:space="0" w:color="auto"/>
                                        <w:left w:val="none" w:sz="0" w:space="0" w:color="auto"/>
                                        <w:bottom w:val="none" w:sz="0" w:space="0" w:color="auto"/>
                                        <w:right w:val="none" w:sz="0" w:space="0" w:color="auto"/>
                                      </w:divBdr>
                                      <w:divsChild>
                                        <w:div w:id="5625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66667">
      <w:bodyDiv w:val="1"/>
      <w:marLeft w:val="0"/>
      <w:marRight w:val="0"/>
      <w:marTop w:val="0"/>
      <w:marBottom w:val="0"/>
      <w:divBdr>
        <w:top w:val="none" w:sz="0" w:space="0" w:color="auto"/>
        <w:left w:val="none" w:sz="0" w:space="0" w:color="auto"/>
        <w:bottom w:val="none" w:sz="0" w:space="0" w:color="auto"/>
        <w:right w:val="none" w:sz="0" w:space="0" w:color="auto"/>
      </w:divBdr>
      <w:divsChild>
        <w:div w:id="881743992">
          <w:marLeft w:val="547"/>
          <w:marRight w:val="0"/>
          <w:marTop w:val="0"/>
          <w:marBottom w:val="0"/>
          <w:divBdr>
            <w:top w:val="none" w:sz="0" w:space="0" w:color="auto"/>
            <w:left w:val="none" w:sz="0" w:space="0" w:color="auto"/>
            <w:bottom w:val="none" w:sz="0" w:space="0" w:color="auto"/>
            <w:right w:val="none" w:sz="0" w:space="0" w:color="auto"/>
          </w:divBdr>
        </w:div>
      </w:divsChild>
    </w:div>
    <w:div w:id="162815196">
      <w:bodyDiv w:val="1"/>
      <w:marLeft w:val="0"/>
      <w:marRight w:val="0"/>
      <w:marTop w:val="0"/>
      <w:marBottom w:val="0"/>
      <w:divBdr>
        <w:top w:val="none" w:sz="0" w:space="0" w:color="auto"/>
        <w:left w:val="none" w:sz="0" w:space="0" w:color="auto"/>
        <w:bottom w:val="none" w:sz="0" w:space="0" w:color="auto"/>
        <w:right w:val="none" w:sz="0" w:space="0" w:color="auto"/>
      </w:divBdr>
    </w:div>
    <w:div w:id="174928643">
      <w:bodyDiv w:val="1"/>
      <w:marLeft w:val="0"/>
      <w:marRight w:val="0"/>
      <w:marTop w:val="0"/>
      <w:marBottom w:val="0"/>
      <w:divBdr>
        <w:top w:val="none" w:sz="0" w:space="0" w:color="auto"/>
        <w:left w:val="none" w:sz="0" w:space="0" w:color="auto"/>
        <w:bottom w:val="none" w:sz="0" w:space="0" w:color="auto"/>
        <w:right w:val="none" w:sz="0" w:space="0" w:color="auto"/>
      </w:divBdr>
      <w:divsChild>
        <w:div w:id="1096289992">
          <w:marLeft w:val="0"/>
          <w:marRight w:val="0"/>
          <w:marTop w:val="0"/>
          <w:marBottom w:val="0"/>
          <w:divBdr>
            <w:top w:val="none" w:sz="0" w:space="0" w:color="auto"/>
            <w:left w:val="none" w:sz="0" w:space="0" w:color="auto"/>
            <w:bottom w:val="none" w:sz="0" w:space="0" w:color="auto"/>
            <w:right w:val="none" w:sz="0" w:space="0" w:color="auto"/>
          </w:divBdr>
          <w:divsChild>
            <w:div w:id="86974041">
              <w:marLeft w:val="0"/>
              <w:marRight w:val="0"/>
              <w:marTop w:val="0"/>
              <w:marBottom w:val="0"/>
              <w:divBdr>
                <w:top w:val="none" w:sz="0" w:space="0" w:color="auto"/>
                <w:left w:val="none" w:sz="0" w:space="0" w:color="auto"/>
                <w:bottom w:val="none" w:sz="0" w:space="0" w:color="auto"/>
                <w:right w:val="none" w:sz="0" w:space="0" w:color="auto"/>
              </w:divBdr>
              <w:divsChild>
                <w:div w:id="2129009032">
                  <w:marLeft w:val="0"/>
                  <w:marRight w:val="0"/>
                  <w:marTop w:val="0"/>
                  <w:marBottom w:val="0"/>
                  <w:divBdr>
                    <w:top w:val="none" w:sz="0" w:space="0" w:color="auto"/>
                    <w:left w:val="none" w:sz="0" w:space="0" w:color="auto"/>
                    <w:bottom w:val="none" w:sz="0" w:space="0" w:color="auto"/>
                    <w:right w:val="none" w:sz="0" w:space="0" w:color="auto"/>
                  </w:divBdr>
                  <w:divsChild>
                    <w:div w:id="1522864549">
                      <w:marLeft w:val="0"/>
                      <w:marRight w:val="0"/>
                      <w:marTop w:val="0"/>
                      <w:marBottom w:val="0"/>
                      <w:divBdr>
                        <w:top w:val="none" w:sz="0" w:space="0" w:color="auto"/>
                        <w:left w:val="none" w:sz="0" w:space="0" w:color="auto"/>
                        <w:bottom w:val="none" w:sz="0" w:space="0" w:color="auto"/>
                        <w:right w:val="none" w:sz="0" w:space="0" w:color="auto"/>
                      </w:divBdr>
                      <w:divsChild>
                        <w:div w:id="1876040264">
                          <w:marLeft w:val="0"/>
                          <w:marRight w:val="0"/>
                          <w:marTop w:val="0"/>
                          <w:marBottom w:val="0"/>
                          <w:divBdr>
                            <w:top w:val="none" w:sz="0" w:space="0" w:color="auto"/>
                            <w:left w:val="none" w:sz="0" w:space="0" w:color="auto"/>
                            <w:bottom w:val="none" w:sz="0" w:space="0" w:color="auto"/>
                            <w:right w:val="none" w:sz="0" w:space="0" w:color="auto"/>
                          </w:divBdr>
                          <w:divsChild>
                            <w:div w:id="222062806">
                              <w:marLeft w:val="0"/>
                              <w:marRight w:val="0"/>
                              <w:marTop w:val="0"/>
                              <w:marBottom w:val="0"/>
                              <w:divBdr>
                                <w:top w:val="none" w:sz="0" w:space="0" w:color="auto"/>
                                <w:left w:val="none" w:sz="0" w:space="0" w:color="auto"/>
                                <w:bottom w:val="none" w:sz="0" w:space="0" w:color="auto"/>
                                <w:right w:val="none" w:sz="0" w:space="0" w:color="auto"/>
                              </w:divBdr>
                              <w:divsChild>
                                <w:div w:id="1506942925">
                                  <w:marLeft w:val="0"/>
                                  <w:marRight w:val="0"/>
                                  <w:marTop w:val="0"/>
                                  <w:marBottom w:val="0"/>
                                  <w:divBdr>
                                    <w:top w:val="single" w:sz="6" w:space="0" w:color="F5F5F5"/>
                                    <w:left w:val="single" w:sz="6" w:space="0" w:color="F5F5F5"/>
                                    <w:bottom w:val="single" w:sz="6" w:space="0" w:color="F5F5F5"/>
                                    <w:right w:val="single" w:sz="6" w:space="0" w:color="F5F5F5"/>
                                  </w:divBdr>
                                  <w:divsChild>
                                    <w:div w:id="957760125">
                                      <w:marLeft w:val="0"/>
                                      <w:marRight w:val="0"/>
                                      <w:marTop w:val="0"/>
                                      <w:marBottom w:val="0"/>
                                      <w:divBdr>
                                        <w:top w:val="none" w:sz="0" w:space="0" w:color="auto"/>
                                        <w:left w:val="none" w:sz="0" w:space="0" w:color="auto"/>
                                        <w:bottom w:val="none" w:sz="0" w:space="0" w:color="auto"/>
                                        <w:right w:val="none" w:sz="0" w:space="0" w:color="auto"/>
                                      </w:divBdr>
                                      <w:divsChild>
                                        <w:div w:id="1776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697255">
      <w:bodyDiv w:val="1"/>
      <w:marLeft w:val="0"/>
      <w:marRight w:val="0"/>
      <w:marTop w:val="0"/>
      <w:marBottom w:val="0"/>
      <w:divBdr>
        <w:top w:val="none" w:sz="0" w:space="0" w:color="auto"/>
        <w:left w:val="none" w:sz="0" w:space="0" w:color="auto"/>
        <w:bottom w:val="none" w:sz="0" w:space="0" w:color="auto"/>
        <w:right w:val="none" w:sz="0" w:space="0" w:color="auto"/>
      </w:divBdr>
      <w:divsChild>
        <w:div w:id="481048820">
          <w:marLeft w:val="0"/>
          <w:marRight w:val="0"/>
          <w:marTop w:val="0"/>
          <w:marBottom w:val="0"/>
          <w:divBdr>
            <w:top w:val="none" w:sz="0" w:space="0" w:color="auto"/>
            <w:left w:val="none" w:sz="0" w:space="0" w:color="auto"/>
            <w:bottom w:val="none" w:sz="0" w:space="0" w:color="auto"/>
            <w:right w:val="none" w:sz="0" w:space="0" w:color="auto"/>
          </w:divBdr>
          <w:divsChild>
            <w:div w:id="547761913">
              <w:marLeft w:val="0"/>
              <w:marRight w:val="0"/>
              <w:marTop w:val="0"/>
              <w:marBottom w:val="0"/>
              <w:divBdr>
                <w:top w:val="none" w:sz="0" w:space="0" w:color="auto"/>
                <w:left w:val="none" w:sz="0" w:space="0" w:color="auto"/>
                <w:bottom w:val="none" w:sz="0" w:space="0" w:color="auto"/>
                <w:right w:val="none" w:sz="0" w:space="0" w:color="auto"/>
              </w:divBdr>
              <w:divsChild>
                <w:div w:id="74085979">
                  <w:marLeft w:val="0"/>
                  <w:marRight w:val="0"/>
                  <w:marTop w:val="0"/>
                  <w:marBottom w:val="0"/>
                  <w:divBdr>
                    <w:top w:val="none" w:sz="0" w:space="0" w:color="auto"/>
                    <w:left w:val="none" w:sz="0" w:space="0" w:color="auto"/>
                    <w:bottom w:val="none" w:sz="0" w:space="0" w:color="auto"/>
                    <w:right w:val="none" w:sz="0" w:space="0" w:color="auto"/>
                  </w:divBdr>
                  <w:divsChild>
                    <w:div w:id="2017806935">
                      <w:marLeft w:val="0"/>
                      <w:marRight w:val="0"/>
                      <w:marTop w:val="0"/>
                      <w:marBottom w:val="0"/>
                      <w:divBdr>
                        <w:top w:val="none" w:sz="0" w:space="0" w:color="auto"/>
                        <w:left w:val="none" w:sz="0" w:space="0" w:color="auto"/>
                        <w:bottom w:val="none" w:sz="0" w:space="0" w:color="auto"/>
                        <w:right w:val="none" w:sz="0" w:space="0" w:color="auto"/>
                      </w:divBdr>
                      <w:divsChild>
                        <w:div w:id="219442887">
                          <w:marLeft w:val="0"/>
                          <w:marRight w:val="0"/>
                          <w:marTop w:val="0"/>
                          <w:marBottom w:val="0"/>
                          <w:divBdr>
                            <w:top w:val="none" w:sz="0" w:space="0" w:color="auto"/>
                            <w:left w:val="none" w:sz="0" w:space="0" w:color="auto"/>
                            <w:bottom w:val="none" w:sz="0" w:space="0" w:color="auto"/>
                            <w:right w:val="none" w:sz="0" w:space="0" w:color="auto"/>
                          </w:divBdr>
                          <w:divsChild>
                            <w:div w:id="1247180955">
                              <w:marLeft w:val="0"/>
                              <w:marRight w:val="0"/>
                              <w:marTop w:val="0"/>
                              <w:marBottom w:val="0"/>
                              <w:divBdr>
                                <w:top w:val="none" w:sz="0" w:space="0" w:color="auto"/>
                                <w:left w:val="none" w:sz="0" w:space="0" w:color="auto"/>
                                <w:bottom w:val="none" w:sz="0" w:space="0" w:color="auto"/>
                                <w:right w:val="none" w:sz="0" w:space="0" w:color="auto"/>
                              </w:divBdr>
                              <w:divsChild>
                                <w:div w:id="975373167">
                                  <w:marLeft w:val="0"/>
                                  <w:marRight w:val="0"/>
                                  <w:marTop w:val="0"/>
                                  <w:marBottom w:val="0"/>
                                  <w:divBdr>
                                    <w:top w:val="single" w:sz="6" w:space="0" w:color="F5F5F5"/>
                                    <w:left w:val="single" w:sz="6" w:space="0" w:color="F5F5F5"/>
                                    <w:bottom w:val="single" w:sz="6" w:space="0" w:color="F5F5F5"/>
                                    <w:right w:val="single" w:sz="6" w:space="0" w:color="F5F5F5"/>
                                  </w:divBdr>
                                  <w:divsChild>
                                    <w:div w:id="1585458561">
                                      <w:marLeft w:val="0"/>
                                      <w:marRight w:val="0"/>
                                      <w:marTop w:val="0"/>
                                      <w:marBottom w:val="0"/>
                                      <w:divBdr>
                                        <w:top w:val="none" w:sz="0" w:space="0" w:color="auto"/>
                                        <w:left w:val="none" w:sz="0" w:space="0" w:color="auto"/>
                                        <w:bottom w:val="none" w:sz="0" w:space="0" w:color="auto"/>
                                        <w:right w:val="none" w:sz="0" w:space="0" w:color="auto"/>
                                      </w:divBdr>
                                      <w:divsChild>
                                        <w:div w:id="1927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323986">
      <w:bodyDiv w:val="1"/>
      <w:marLeft w:val="0"/>
      <w:marRight w:val="0"/>
      <w:marTop w:val="0"/>
      <w:marBottom w:val="0"/>
      <w:divBdr>
        <w:top w:val="none" w:sz="0" w:space="0" w:color="auto"/>
        <w:left w:val="none" w:sz="0" w:space="0" w:color="auto"/>
        <w:bottom w:val="none" w:sz="0" w:space="0" w:color="auto"/>
        <w:right w:val="none" w:sz="0" w:space="0" w:color="auto"/>
      </w:divBdr>
      <w:divsChild>
        <w:div w:id="2085831528">
          <w:marLeft w:val="0"/>
          <w:marRight w:val="0"/>
          <w:marTop w:val="0"/>
          <w:marBottom w:val="0"/>
          <w:divBdr>
            <w:top w:val="none" w:sz="0" w:space="0" w:color="auto"/>
            <w:left w:val="none" w:sz="0" w:space="0" w:color="auto"/>
            <w:bottom w:val="none" w:sz="0" w:space="0" w:color="auto"/>
            <w:right w:val="none" w:sz="0" w:space="0" w:color="auto"/>
          </w:divBdr>
          <w:divsChild>
            <w:div w:id="29108657">
              <w:marLeft w:val="0"/>
              <w:marRight w:val="0"/>
              <w:marTop w:val="0"/>
              <w:marBottom w:val="0"/>
              <w:divBdr>
                <w:top w:val="none" w:sz="0" w:space="0" w:color="auto"/>
                <w:left w:val="none" w:sz="0" w:space="0" w:color="auto"/>
                <w:bottom w:val="none" w:sz="0" w:space="0" w:color="auto"/>
                <w:right w:val="none" w:sz="0" w:space="0" w:color="auto"/>
              </w:divBdr>
              <w:divsChild>
                <w:div w:id="1479103844">
                  <w:marLeft w:val="0"/>
                  <w:marRight w:val="0"/>
                  <w:marTop w:val="0"/>
                  <w:marBottom w:val="0"/>
                  <w:divBdr>
                    <w:top w:val="none" w:sz="0" w:space="0" w:color="auto"/>
                    <w:left w:val="none" w:sz="0" w:space="0" w:color="auto"/>
                    <w:bottom w:val="none" w:sz="0" w:space="0" w:color="auto"/>
                    <w:right w:val="none" w:sz="0" w:space="0" w:color="auto"/>
                  </w:divBdr>
                  <w:divsChild>
                    <w:div w:id="519589435">
                      <w:marLeft w:val="0"/>
                      <w:marRight w:val="0"/>
                      <w:marTop w:val="0"/>
                      <w:marBottom w:val="0"/>
                      <w:divBdr>
                        <w:top w:val="none" w:sz="0" w:space="0" w:color="auto"/>
                        <w:left w:val="none" w:sz="0" w:space="0" w:color="auto"/>
                        <w:bottom w:val="none" w:sz="0" w:space="0" w:color="auto"/>
                        <w:right w:val="none" w:sz="0" w:space="0" w:color="auto"/>
                      </w:divBdr>
                      <w:divsChild>
                        <w:div w:id="1944418353">
                          <w:marLeft w:val="0"/>
                          <w:marRight w:val="0"/>
                          <w:marTop w:val="0"/>
                          <w:marBottom w:val="0"/>
                          <w:divBdr>
                            <w:top w:val="none" w:sz="0" w:space="0" w:color="auto"/>
                            <w:left w:val="none" w:sz="0" w:space="0" w:color="auto"/>
                            <w:bottom w:val="none" w:sz="0" w:space="0" w:color="auto"/>
                            <w:right w:val="none" w:sz="0" w:space="0" w:color="auto"/>
                          </w:divBdr>
                          <w:divsChild>
                            <w:div w:id="914243925">
                              <w:marLeft w:val="0"/>
                              <w:marRight w:val="0"/>
                              <w:marTop w:val="0"/>
                              <w:marBottom w:val="0"/>
                              <w:divBdr>
                                <w:top w:val="none" w:sz="0" w:space="0" w:color="auto"/>
                                <w:left w:val="none" w:sz="0" w:space="0" w:color="auto"/>
                                <w:bottom w:val="none" w:sz="0" w:space="0" w:color="auto"/>
                                <w:right w:val="none" w:sz="0" w:space="0" w:color="auto"/>
                              </w:divBdr>
                              <w:divsChild>
                                <w:div w:id="1939174690">
                                  <w:marLeft w:val="0"/>
                                  <w:marRight w:val="0"/>
                                  <w:marTop w:val="0"/>
                                  <w:marBottom w:val="0"/>
                                  <w:divBdr>
                                    <w:top w:val="none" w:sz="0" w:space="0" w:color="auto"/>
                                    <w:left w:val="none" w:sz="0" w:space="0" w:color="auto"/>
                                    <w:bottom w:val="none" w:sz="0" w:space="0" w:color="auto"/>
                                    <w:right w:val="none" w:sz="0" w:space="0" w:color="auto"/>
                                  </w:divBdr>
                                  <w:divsChild>
                                    <w:div w:id="345642926">
                                      <w:marLeft w:val="0"/>
                                      <w:marRight w:val="0"/>
                                      <w:marTop w:val="0"/>
                                      <w:marBottom w:val="0"/>
                                      <w:divBdr>
                                        <w:top w:val="single" w:sz="6" w:space="0" w:color="F5F5F5"/>
                                        <w:left w:val="single" w:sz="6" w:space="0" w:color="F5F5F5"/>
                                        <w:bottom w:val="single" w:sz="6" w:space="0" w:color="F5F5F5"/>
                                        <w:right w:val="single" w:sz="6" w:space="0" w:color="F5F5F5"/>
                                      </w:divBdr>
                                      <w:divsChild>
                                        <w:div w:id="812990302">
                                          <w:marLeft w:val="0"/>
                                          <w:marRight w:val="0"/>
                                          <w:marTop w:val="0"/>
                                          <w:marBottom w:val="0"/>
                                          <w:divBdr>
                                            <w:top w:val="none" w:sz="0" w:space="0" w:color="auto"/>
                                            <w:left w:val="none" w:sz="0" w:space="0" w:color="auto"/>
                                            <w:bottom w:val="none" w:sz="0" w:space="0" w:color="auto"/>
                                            <w:right w:val="none" w:sz="0" w:space="0" w:color="auto"/>
                                          </w:divBdr>
                                          <w:divsChild>
                                            <w:div w:id="12162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511869">
      <w:bodyDiv w:val="1"/>
      <w:marLeft w:val="0"/>
      <w:marRight w:val="0"/>
      <w:marTop w:val="0"/>
      <w:marBottom w:val="0"/>
      <w:divBdr>
        <w:top w:val="none" w:sz="0" w:space="0" w:color="auto"/>
        <w:left w:val="none" w:sz="0" w:space="0" w:color="auto"/>
        <w:bottom w:val="none" w:sz="0" w:space="0" w:color="auto"/>
        <w:right w:val="none" w:sz="0" w:space="0" w:color="auto"/>
      </w:divBdr>
      <w:divsChild>
        <w:div w:id="233590843">
          <w:marLeft w:val="0"/>
          <w:marRight w:val="0"/>
          <w:marTop w:val="0"/>
          <w:marBottom w:val="0"/>
          <w:divBdr>
            <w:top w:val="none" w:sz="0" w:space="0" w:color="auto"/>
            <w:left w:val="none" w:sz="0" w:space="0" w:color="auto"/>
            <w:bottom w:val="none" w:sz="0" w:space="0" w:color="auto"/>
            <w:right w:val="none" w:sz="0" w:space="0" w:color="auto"/>
          </w:divBdr>
          <w:divsChild>
            <w:div w:id="912158344">
              <w:marLeft w:val="0"/>
              <w:marRight w:val="0"/>
              <w:marTop w:val="0"/>
              <w:marBottom w:val="0"/>
              <w:divBdr>
                <w:top w:val="none" w:sz="0" w:space="0" w:color="auto"/>
                <w:left w:val="none" w:sz="0" w:space="0" w:color="auto"/>
                <w:bottom w:val="none" w:sz="0" w:space="0" w:color="auto"/>
                <w:right w:val="none" w:sz="0" w:space="0" w:color="auto"/>
              </w:divBdr>
              <w:divsChild>
                <w:div w:id="1637031099">
                  <w:marLeft w:val="0"/>
                  <w:marRight w:val="0"/>
                  <w:marTop w:val="0"/>
                  <w:marBottom w:val="0"/>
                  <w:divBdr>
                    <w:top w:val="none" w:sz="0" w:space="0" w:color="auto"/>
                    <w:left w:val="none" w:sz="0" w:space="0" w:color="auto"/>
                    <w:bottom w:val="none" w:sz="0" w:space="0" w:color="auto"/>
                    <w:right w:val="none" w:sz="0" w:space="0" w:color="auto"/>
                  </w:divBdr>
                  <w:divsChild>
                    <w:div w:id="807550536">
                      <w:marLeft w:val="0"/>
                      <w:marRight w:val="0"/>
                      <w:marTop w:val="0"/>
                      <w:marBottom w:val="0"/>
                      <w:divBdr>
                        <w:top w:val="none" w:sz="0" w:space="0" w:color="auto"/>
                        <w:left w:val="none" w:sz="0" w:space="0" w:color="auto"/>
                        <w:bottom w:val="none" w:sz="0" w:space="0" w:color="auto"/>
                        <w:right w:val="none" w:sz="0" w:space="0" w:color="auto"/>
                      </w:divBdr>
                      <w:divsChild>
                        <w:div w:id="2006400119">
                          <w:marLeft w:val="0"/>
                          <w:marRight w:val="0"/>
                          <w:marTop w:val="0"/>
                          <w:marBottom w:val="0"/>
                          <w:divBdr>
                            <w:top w:val="none" w:sz="0" w:space="0" w:color="auto"/>
                            <w:left w:val="none" w:sz="0" w:space="0" w:color="auto"/>
                            <w:bottom w:val="none" w:sz="0" w:space="0" w:color="auto"/>
                            <w:right w:val="none" w:sz="0" w:space="0" w:color="auto"/>
                          </w:divBdr>
                          <w:divsChild>
                            <w:div w:id="867304184">
                              <w:marLeft w:val="0"/>
                              <w:marRight w:val="0"/>
                              <w:marTop w:val="0"/>
                              <w:marBottom w:val="0"/>
                              <w:divBdr>
                                <w:top w:val="none" w:sz="0" w:space="0" w:color="auto"/>
                                <w:left w:val="none" w:sz="0" w:space="0" w:color="auto"/>
                                <w:bottom w:val="none" w:sz="0" w:space="0" w:color="auto"/>
                                <w:right w:val="none" w:sz="0" w:space="0" w:color="auto"/>
                              </w:divBdr>
                              <w:divsChild>
                                <w:div w:id="1399093178">
                                  <w:marLeft w:val="0"/>
                                  <w:marRight w:val="0"/>
                                  <w:marTop w:val="0"/>
                                  <w:marBottom w:val="0"/>
                                  <w:divBdr>
                                    <w:top w:val="single" w:sz="6" w:space="0" w:color="F5F5F5"/>
                                    <w:left w:val="single" w:sz="6" w:space="0" w:color="F5F5F5"/>
                                    <w:bottom w:val="single" w:sz="6" w:space="0" w:color="F5F5F5"/>
                                    <w:right w:val="single" w:sz="6" w:space="0" w:color="F5F5F5"/>
                                  </w:divBdr>
                                  <w:divsChild>
                                    <w:div w:id="1645966089">
                                      <w:marLeft w:val="0"/>
                                      <w:marRight w:val="0"/>
                                      <w:marTop w:val="0"/>
                                      <w:marBottom w:val="0"/>
                                      <w:divBdr>
                                        <w:top w:val="none" w:sz="0" w:space="0" w:color="auto"/>
                                        <w:left w:val="none" w:sz="0" w:space="0" w:color="auto"/>
                                        <w:bottom w:val="none" w:sz="0" w:space="0" w:color="auto"/>
                                        <w:right w:val="none" w:sz="0" w:space="0" w:color="auto"/>
                                      </w:divBdr>
                                      <w:divsChild>
                                        <w:div w:id="1924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473634">
      <w:bodyDiv w:val="1"/>
      <w:marLeft w:val="0"/>
      <w:marRight w:val="0"/>
      <w:marTop w:val="0"/>
      <w:marBottom w:val="0"/>
      <w:divBdr>
        <w:top w:val="none" w:sz="0" w:space="0" w:color="auto"/>
        <w:left w:val="none" w:sz="0" w:space="0" w:color="auto"/>
        <w:bottom w:val="none" w:sz="0" w:space="0" w:color="auto"/>
        <w:right w:val="none" w:sz="0" w:space="0" w:color="auto"/>
      </w:divBdr>
      <w:divsChild>
        <w:div w:id="2133788586">
          <w:marLeft w:val="0"/>
          <w:marRight w:val="0"/>
          <w:marTop w:val="0"/>
          <w:marBottom w:val="0"/>
          <w:divBdr>
            <w:top w:val="none" w:sz="0" w:space="0" w:color="auto"/>
            <w:left w:val="none" w:sz="0" w:space="0" w:color="auto"/>
            <w:bottom w:val="none" w:sz="0" w:space="0" w:color="auto"/>
            <w:right w:val="none" w:sz="0" w:space="0" w:color="auto"/>
          </w:divBdr>
          <w:divsChild>
            <w:div w:id="1680351091">
              <w:marLeft w:val="0"/>
              <w:marRight w:val="0"/>
              <w:marTop w:val="0"/>
              <w:marBottom w:val="0"/>
              <w:divBdr>
                <w:top w:val="none" w:sz="0" w:space="0" w:color="auto"/>
                <w:left w:val="none" w:sz="0" w:space="0" w:color="auto"/>
                <w:bottom w:val="none" w:sz="0" w:space="0" w:color="auto"/>
                <w:right w:val="none" w:sz="0" w:space="0" w:color="auto"/>
              </w:divBdr>
              <w:divsChild>
                <w:div w:id="2024357341">
                  <w:marLeft w:val="0"/>
                  <w:marRight w:val="0"/>
                  <w:marTop w:val="0"/>
                  <w:marBottom w:val="0"/>
                  <w:divBdr>
                    <w:top w:val="none" w:sz="0" w:space="0" w:color="auto"/>
                    <w:left w:val="none" w:sz="0" w:space="0" w:color="auto"/>
                    <w:bottom w:val="none" w:sz="0" w:space="0" w:color="auto"/>
                    <w:right w:val="none" w:sz="0" w:space="0" w:color="auto"/>
                  </w:divBdr>
                  <w:divsChild>
                    <w:div w:id="1384448800">
                      <w:marLeft w:val="0"/>
                      <w:marRight w:val="0"/>
                      <w:marTop w:val="0"/>
                      <w:marBottom w:val="0"/>
                      <w:divBdr>
                        <w:top w:val="none" w:sz="0" w:space="0" w:color="auto"/>
                        <w:left w:val="none" w:sz="0" w:space="0" w:color="auto"/>
                        <w:bottom w:val="none" w:sz="0" w:space="0" w:color="auto"/>
                        <w:right w:val="none" w:sz="0" w:space="0" w:color="auto"/>
                      </w:divBdr>
                      <w:divsChild>
                        <w:div w:id="1797410343">
                          <w:marLeft w:val="0"/>
                          <w:marRight w:val="0"/>
                          <w:marTop w:val="0"/>
                          <w:marBottom w:val="0"/>
                          <w:divBdr>
                            <w:top w:val="none" w:sz="0" w:space="0" w:color="auto"/>
                            <w:left w:val="none" w:sz="0" w:space="0" w:color="auto"/>
                            <w:bottom w:val="none" w:sz="0" w:space="0" w:color="auto"/>
                            <w:right w:val="none" w:sz="0" w:space="0" w:color="auto"/>
                          </w:divBdr>
                          <w:divsChild>
                            <w:div w:id="1352798826">
                              <w:marLeft w:val="0"/>
                              <w:marRight w:val="0"/>
                              <w:marTop w:val="0"/>
                              <w:marBottom w:val="0"/>
                              <w:divBdr>
                                <w:top w:val="none" w:sz="0" w:space="0" w:color="auto"/>
                                <w:left w:val="none" w:sz="0" w:space="0" w:color="auto"/>
                                <w:bottom w:val="none" w:sz="0" w:space="0" w:color="auto"/>
                                <w:right w:val="none" w:sz="0" w:space="0" w:color="auto"/>
                              </w:divBdr>
                              <w:divsChild>
                                <w:div w:id="753554693">
                                  <w:marLeft w:val="0"/>
                                  <w:marRight w:val="0"/>
                                  <w:marTop w:val="0"/>
                                  <w:marBottom w:val="0"/>
                                  <w:divBdr>
                                    <w:top w:val="none" w:sz="0" w:space="0" w:color="auto"/>
                                    <w:left w:val="none" w:sz="0" w:space="0" w:color="auto"/>
                                    <w:bottom w:val="none" w:sz="0" w:space="0" w:color="auto"/>
                                    <w:right w:val="none" w:sz="0" w:space="0" w:color="auto"/>
                                  </w:divBdr>
                                  <w:divsChild>
                                    <w:div w:id="615328402">
                                      <w:marLeft w:val="0"/>
                                      <w:marRight w:val="0"/>
                                      <w:marTop w:val="0"/>
                                      <w:marBottom w:val="0"/>
                                      <w:divBdr>
                                        <w:top w:val="single" w:sz="6" w:space="0" w:color="F5F5F5"/>
                                        <w:left w:val="single" w:sz="6" w:space="0" w:color="F5F5F5"/>
                                        <w:bottom w:val="single" w:sz="6" w:space="0" w:color="F5F5F5"/>
                                        <w:right w:val="single" w:sz="6" w:space="0" w:color="F5F5F5"/>
                                      </w:divBdr>
                                      <w:divsChild>
                                        <w:div w:id="813718635">
                                          <w:marLeft w:val="0"/>
                                          <w:marRight w:val="0"/>
                                          <w:marTop w:val="0"/>
                                          <w:marBottom w:val="0"/>
                                          <w:divBdr>
                                            <w:top w:val="none" w:sz="0" w:space="0" w:color="auto"/>
                                            <w:left w:val="none" w:sz="0" w:space="0" w:color="auto"/>
                                            <w:bottom w:val="none" w:sz="0" w:space="0" w:color="auto"/>
                                            <w:right w:val="none" w:sz="0" w:space="0" w:color="auto"/>
                                          </w:divBdr>
                                          <w:divsChild>
                                            <w:div w:id="187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666531">
      <w:bodyDiv w:val="1"/>
      <w:marLeft w:val="0"/>
      <w:marRight w:val="0"/>
      <w:marTop w:val="0"/>
      <w:marBottom w:val="0"/>
      <w:divBdr>
        <w:top w:val="none" w:sz="0" w:space="0" w:color="auto"/>
        <w:left w:val="none" w:sz="0" w:space="0" w:color="auto"/>
        <w:bottom w:val="none" w:sz="0" w:space="0" w:color="auto"/>
        <w:right w:val="none" w:sz="0" w:space="0" w:color="auto"/>
      </w:divBdr>
      <w:divsChild>
        <w:div w:id="750346424">
          <w:marLeft w:val="0"/>
          <w:marRight w:val="0"/>
          <w:marTop w:val="0"/>
          <w:marBottom w:val="0"/>
          <w:divBdr>
            <w:top w:val="none" w:sz="0" w:space="0" w:color="auto"/>
            <w:left w:val="none" w:sz="0" w:space="0" w:color="auto"/>
            <w:bottom w:val="none" w:sz="0" w:space="0" w:color="auto"/>
            <w:right w:val="none" w:sz="0" w:space="0" w:color="auto"/>
          </w:divBdr>
          <w:divsChild>
            <w:div w:id="674186156">
              <w:marLeft w:val="0"/>
              <w:marRight w:val="0"/>
              <w:marTop w:val="0"/>
              <w:marBottom w:val="0"/>
              <w:divBdr>
                <w:top w:val="none" w:sz="0" w:space="0" w:color="auto"/>
                <w:left w:val="none" w:sz="0" w:space="0" w:color="auto"/>
                <w:bottom w:val="none" w:sz="0" w:space="0" w:color="auto"/>
                <w:right w:val="none" w:sz="0" w:space="0" w:color="auto"/>
              </w:divBdr>
              <w:divsChild>
                <w:div w:id="1780831376">
                  <w:marLeft w:val="0"/>
                  <w:marRight w:val="0"/>
                  <w:marTop w:val="0"/>
                  <w:marBottom w:val="0"/>
                  <w:divBdr>
                    <w:top w:val="none" w:sz="0" w:space="0" w:color="auto"/>
                    <w:left w:val="none" w:sz="0" w:space="0" w:color="auto"/>
                    <w:bottom w:val="none" w:sz="0" w:space="0" w:color="auto"/>
                    <w:right w:val="none" w:sz="0" w:space="0" w:color="auto"/>
                  </w:divBdr>
                  <w:divsChild>
                    <w:div w:id="2135754698">
                      <w:marLeft w:val="0"/>
                      <w:marRight w:val="0"/>
                      <w:marTop w:val="0"/>
                      <w:marBottom w:val="0"/>
                      <w:divBdr>
                        <w:top w:val="none" w:sz="0" w:space="0" w:color="auto"/>
                        <w:left w:val="none" w:sz="0" w:space="0" w:color="auto"/>
                        <w:bottom w:val="none" w:sz="0" w:space="0" w:color="auto"/>
                        <w:right w:val="none" w:sz="0" w:space="0" w:color="auto"/>
                      </w:divBdr>
                      <w:divsChild>
                        <w:div w:id="1314140567">
                          <w:marLeft w:val="0"/>
                          <w:marRight w:val="0"/>
                          <w:marTop w:val="0"/>
                          <w:marBottom w:val="0"/>
                          <w:divBdr>
                            <w:top w:val="none" w:sz="0" w:space="0" w:color="auto"/>
                            <w:left w:val="none" w:sz="0" w:space="0" w:color="auto"/>
                            <w:bottom w:val="none" w:sz="0" w:space="0" w:color="auto"/>
                            <w:right w:val="none" w:sz="0" w:space="0" w:color="auto"/>
                          </w:divBdr>
                          <w:divsChild>
                            <w:div w:id="1276062598">
                              <w:marLeft w:val="0"/>
                              <w:marRight w:val="0"/>
                              <w:marTop w:val="0"/>
                              <w:marBottom w:val="0"/>
                              <w:divBdr>
                                <w:top w:val="none" w:sz="0" w:space="0" w:color="auto"/>
                                <w:left w:val="none" w:sz="0" w:space="0" w:color="auto"/>
                                <w:bottom w:val="none" w:sz="0" w:space="0" w:color="auto"/>
                                <w:right w:val="none" w:sz="0" w:space="0" w:color="auto"/>
                              </w:divBdr>
                              <w:divsChild>
                                <w:div w:id="1797677115">
                                  <w:marLeft w:val="0"/>
                                  <w:marRight w:val="0"/>
                                  <w:marTop w:val="0"/>
                                  <w:marBottom w:val="0"/>
                                  <w:divBdr>
                                    <w:top w:val="none" w:sz="0" w:space="0" w:color="auto"/>
                                    <w:left w:val="none" w:sz="0" w:space="0" w:color="auto"/>
                                    <w:bottom w:val="none" w:sz="0" w:space="0" w:color="auto"/>
                                    <w:right w:val="none" w:sz="0" w:space="0" w:color="auto"/>
                                  </w:divBdr>
                                  <w:divsChild>
                                    <w:div w:id="2041121225">
                                      <w:marLeft w:val="0"/>
                                      <w:marRight w:val="0"/>
                                      <w:marTop w:val="0"/>
                                      <w:marBottom w:val="0"/>
                                      <w:divBdr>
                                        <w:top w:val="single" w:sz="6" w:space="0" w:color="F5F5F5"/>
                                        <w:left w:val="single" w:sz="6" w:space="0" w:color="F5F5F5"/>
                                        <w:bottom w:val="single" w:sz="6" w:space="0" w:color="F5F5F5"/>
                                        <w:right w:val="single" w:sz="6" w:space="0" w:color="F5F5F5"/>
                                      </w:divBdr>
                                      <w:divsChild>
                                        <w:div w:id="470026901">
                                          <w:marLeft w:val="0"/>
                                          <w:marRight w:val="0"/>
                                          <w:marTop w:val="0"/>
                                          <w:marBottom w:val="0"/>
                                          <w:divBdr>
                                            <w:top w:val="none" w:sz="0" w:space="0" w:color="auto"/>
                                            <w:left w:val="none" w:sz="0" w:space="0" w:color="auto"/>
                                            <w:bottom w:val="none" w:sz="0" w:space="0" w:color="auto"/>
                                            <w:right w:val="none" w:sz="0" w:space="0" w:color="auto"/>
                                          </w:divBdr>
                                          <w:divsChild>
                                            <w:div w:id="5907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901495">
      <w:bodyDiv w:val="1"/>
      <w:marLeft w:val="0"/>
      <w:marRight w:val="0"/>
      <w:marTop w:val="0"/>
      <w:marBottom w:val="0"/>
      <w:divBdr>
        <w:top w:val="none" w:sz="0" w:space="0" w:color="auto"/>
        <w:left w:val="none" w:sz="0" w:space="0" w:color="auto"/>
        <w:bottom w:val="none" w:sz="0" w:space="0" w:color="auto"/>
        <w:right w:val="none" w:sz="0" w:space="0" w:color="auto"/>
      </w:divBdr>
      <w:divsChild>
        <w:div w:id="253973431">
          <w:marLeft w:val="0"/>
          <w:marRight w:val="0"/>
          <w:marTop w:val="0"/>
          <w:marBottom w:val="0"/>
          <w:divBdr>
            <w:top w:val="none" w:sz="0" w:space="0" w:color="auto"/>
            <w:left w:val="none" w:sz="0" w:space="0" w:color="auto"/>
            <w:bottom w:val="none" w:sz="0" w:space="0" w:color="auto"/>
            <w:right w:val="none" w:sz="0" w:space="0" w:color="auto"/>
          </w:divBdr>
          <w:divsChild>
            <w:div w:id="1780174267">
              <w:marLeft w:val="0"/>
              <w:marRight w:val="0"/>
              <w:marTop w:val="0"/>
              <w:marBottom w:val="0"/>
              <w:divBdr>
                <w:top w:val="none" w:sz="0" w:space="0" w:color="auto"/>
                <w:left w:val="none" w:sz="0" w:space="0" w:color="auto"/>
                <w:bottom w:val="none" w:sz="0" w:space="0" w:color="auto"/>
                <w:right w:val="none" w:sz="0" w:space="0" w:color="auto"/>
              </w:divBdr>
              <w:divsChild>
                <w:div w:id="872695248">
                  <w:marLeft w:val="0"/>
                  <w:marRight w:val="0"/>
                  <w:marTop w:val="0"/>
                  <w:marBottom w:val="0"/>
                  <w:divBdr>
                    <w:top w:val="none" w:sz="0" w:space="0" w:color="auto"/>
                    <w:left w:val="none" w:sz="0" w:space="0" w:color="auto"/>
                    <w:bottom w:val="none" w:sz="0" w:space="0" w:color="auto"/>
                    <w:right w:val="none" w:sz="0" w:space="0" w:color="auto"/>
                  </w:divBdr>
                  <w:divsChild>
                    <w:div w:id="38239135">
                      <w:marLeft w:val="0"/>
                      <w:marRight w:val="0"/>
                      <w:marTop w:val="0"/>
                      <w:marBottom w:val="0"/>
                      <w:divBdr>
                        <w:top w:val="none" w:sz="0" w:space="0" w:color="auto"/>
                        <w:left w:val="none" w:sz="0" w:space="0" w:color="auto"/>
                        <w:bottom w:val="none" w:sz="0" w:space="0" w:color="auto"/>
                        <w:right w:val="none" w:sz="0" w:space="0" w:color="auto"/>
                      </w:divBdr>
                      <w:divsChild>
                        <w:div w:id="241138797">
                          <w:marLeft w:val="0"/>
                          <w:marRight w:val="0"/>
                          <w:marTop w:val="0"/>
                          <w:marBottom w:val="0"/>
                          <w:divBdr>
                            <w:top w:val="none" w:sz="0" w:space="0" w:color="auto"/>
                            <w:left w:val="none" w:sz="0" w:space="0" w:color="auto"/>
                            <w:bottom w:val="none" w:sz="0" w:space="0" w:color="auto"/>
                            <w:right w:val="none" w:sz="0" w:space="0" w:color="auto"/>
                          </w:divBdr>
                          <w:divsChild>
                            <w:div w:id="1321229262">
                              <w:marLeft w:val="0"/>
                              <w:marRight w:val="0"/>
                              <w:marTop w:val="0"/>
                              <w:marBottom w:val="0"/>
                              <w:divBdr>
                                <w:top w:val="none" w:sz="0" w:space="0" w:color="auto"/>
                                <w:left w:val="none" w:sz="0" w:space="0" w:color="auto"/>
                                <w:bottom w:val="none" w:sz="0" w:space="0" w:color="auto"/>
                                <w:right w:val="none" w:sz="0" w:space="0" w:color="auto"/>
                              </w:divBdr>
                              <w:divsChild>
                                <w:div w:id="1432160142">
                                  <w:marLeft w:val="0"/>
                                  <w:marRight w:val="0"/>
                                  <w:marTop w:val="0"/>
                                  <w:marBottom w:val="0"/>
                                  <w:divBdr>
                                    <w:top w:val="single" w:sz="6" w:space="0" w:color="F5F5F5"/>
                                    <w:left w:val="single" w:sz="6" w:space="0" w:color="F5F5F5"/>
                                    <w:bottom w:val="single" w:sz="6" w:space="0" w:color="F5F5F5"/>
                                    <w:right w:val="single" w:sz="6" w:space="0" w:color="F5F5F5"/>
                                  </w:divBdr>
                                  <w:divsChild>
                                    <w:div w:id="2027175205">
                                      <w:marLeft w:val="0"/>
                                      <w:marRight w:val="0"/>
                                      <w:marTop w:val="0"/>
                                      <w:marBottom w:val="0"/>
                                      <w:divBdr>
                                        <w:top w:val="none" w:sz="0" w:space="0" w:color="auto"/>
                                        <w:left w:val="none" w:sz="0" w:space="0" w:color="auto"/>
                                        <w:bottom w:val="none" w:sz="0" w:space="0" w:color="auto"/>
                                        <w:right w:val="none" w:sz="0" w:space="0" w:color="auto"/>
                                      </w:divBdr>
                                      <w:divsChild>
                                        <w:div w:id="15956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454461">
      <w:bodyDiv w:val="1"/>
      <w:marLeft w:val="0"/>
      <w:marRight w:val="0"/>
      <w:marTop w:val="0"/>
      <w:marBottom w:val="0"/>
      <w:divBdr>
        <w:top w:val="none" w:sz="0" w:space="0" w:color="auto"/>
        <w:left w:val="none" w:sz="0" w:space="0" w:color="auto"/>
        <w:bottom w:val="none" w:sz="0" w:space="0" w:color="auto"/>
        <w:right w:val="none" w:sz="0" w:space="0" w:color="auto"/>
      </w:divBdr>
      <w:divsChild>
        <w:div w:id="1956251162">
          <w:marLeft w:val="0"/>
          <w:marRight w:val="0"/>
          <w:marTop w:val="0"/>
          <w:marBottom w:val="0"/>
          <w:divBdr>
            <w:top w:val="none" w:sz="0" w:space="0" w:color="auto"/>
            <w:left w:val="none" w:sz="0" w:space="0" w:color="auto"/>
            <w:bottom w:val="none" w:sz="0" w:space="0" w:color="auto"/>
            <w:right w:val="none" w:sz="0" w:space="0" w:color="auto"/>
          </w:divBdr>
          <w:divsChild>
            <w:div w:id="1944923639">
              <w:marLeft w:val="0"/>
              <w:marRight w:val="0"/>
              <w:marTop w:val="0"/>
              <w:marBottom w:val="0"/>
              <w:divBdr>
                <w:top w:val="none" w:sz="0" w:space="0" w:color="auto"/>
                <w:left w:val="none" w:sz="0" w:space="0" w:color="auto"/>
                <w:bottom w:val="none" w:sz="0" w:space="0" w:color="auto"/>
                <w:right w:val="none" w:sz="0" w:space="0" w:color="auto"/>
              </w:divBdr>
              <w:divsChild>
                <w:div w:id="939216891">
                  <w:marLeft w:val="0"/>
                  <w:marRight w:val="0"/>
                  <w:marTop w:val="0"/>
                  <w:marBottom w:val="0"/>
                  <w:divBdr>
                    <w:top w:val="none" w:sz="0" w:space="0" w:color="auto"/>
                    <w:left w:val="none" w:sz="0" w:space="0" w:color="auto"/>
                    <w:bottom w:val="none" w:sz="0" w:space="0" w:color="auto"/>
                    <w:right w:val="none" w:sz="0" w:space="0" w:color="auto"/>
                  </w:divBdr>
                  <w:divsChild>
                    <w:div w:id="406197574">
                      <w:marLeft w:val="0"/>
                      <w:marRight w:val="0"/>
                      <w:marTop w:val="0"/>
                      <w:marBottom w:val="0"/>
                      <w:divBdr>
                        <w:top w:val="none" w:sz="0" w:space="0" w:color="auto"/>
                        <w:left w:val="none" w:sz="0" w:space="0" w:color="auto"/>
                        <w:bottom w:val="none" w:sz="0" w:space="0" w:color="auto"/>
                        <w:right w:val="none" w:sz="0" w:space="0" w:color="auto"/>
                      </w:divBdr>
                      <w:divsChild>
                        <w:div w:id="248348294">
                          <w:marLeft w:val="0"/>
                          <w:marRight w:val="0"/>
                          <w:marTop w:val="0"/>
                          <w:marBottom w:val="0"/>
                          <w:divBdr>
                            <w:top w:val="none" w:sz="0" w:space="0" w:color="auto"/>
                            <w:left w:val="none" w:sz="0" w:space="0" w:color="auto"/>
                            <w:bottom w:val="none" w:sz="0" w:space="0" w:color="auto"/>
                            <w:right w:val="none" w:sz="0" w:space="0" w:color="auto"/>
                          </w:divBdr>
                          <w:divsChild>
                            <w:div w:id="1691568944">
                              <w:marLeft w:val="0"/>
                              <w:marRight w:val="0"/>
                              <w:marTop w:val="0"/>
                              <w:marBottom w:val="0"/>
                              <w:divBdr>
                                <w:top w:val="none" w:sz="0" w:space="0" w:color="auto"/>
                                <w:left w:val="none" w:sz="0" w:space="0" w:color="auto"/>
                                <w:bottom w:val="none" w:sz="0" w:space="0" w:color="auto"/>
                                <w:right w:val="none" w:sz="0" w:space="0" w:color="auto"/>
                              </w:divBdr>
                              <w:divsChild>
                                <w:div w:id="87240353">
                                  <w:marLeft w:val="0"/>
                                  <w:marRight w:val="0"/>
                                  <w:marTop w:val="0"/>
                                  <w:marBottom w:val="0"/>
                                  <w:divBdr>
                                    <w:top w:val="single" w:sz="6" w:space="0" w:color="F5F5F5"/>
                                    <w:left w:val="single" w:sz="6" w:space="0" w:color="F5F5F5"/>
                                    <w:bottom w:val="single" w:sz="6" w:space="0" w:color="F5F5F5"/>
                                    <w:right w:val="single" w:sz="6" w:space="0" w:color="F5F5F5"/>
                                  </w:divBdr>
                                  <w:divsChild>
                                    <w:div w:id="1467357746">
                                      <w:marLeft w:val="0"/>
                                      <w:marRight w:val="0"/>
                                      <w:marTop w:val="0"/>
                                      <w:marBottom w:val="0"/>
                                      <w:divBdr>
                                        <w:top w:val="none" w:sz="0" w:space="0" w:color="auto"/>
                                        <w:left w:val="none" w:sz="0" w:space="0" w:color="auto"/>
                                        <w:bottom w:val="none" w:sz="0" w:space="0" w:color="auto"/>
                                        <w:right w:val="none" w:sz="0" w:space="0" w:color="auto"/>
                                      </w:divBdr>
                                      <w:divsChild>
                                        <w:div w:id="6744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91002">
      <w:bodyDiv w:val="1"/>
      <w:marLeft w:val="0"/>
      <w:marRight w:val="0"/>
      <w:marTop w:val="0"/>
      <w:marBottom w:val="0"/>
      <w:divBdr>
        <w:top w:val="none" w:sz="0" w:space="0" w:color="auto"/>
        <w:left w:val="none" w:sz="0" w:space="0" w:color="auto"/>
        <w:bottom w:val="none" w:sz="0" w:space="0" w:color="auto"/>
        <w:right w:val="none" w:sz="0" w:space="0" w:color="auto"/>
      </w:divBdr>
      <w:divsChild>
        <w:div w:id="87430270">
          <w:marLeft w:val="0"/>
          <w:marRight w:val="0"/>
          <w:marTop w:val="0"/>
          <w:marBottom w:val="0"/>
          <w:divBdr>
            <w:top w:val="none" w:sz="0" w:space="0" w:color="auto"/>
            <w:left w:val="none" w:sz="0" w:space="0" w:color="auto"/>
            <w:bottom w:val="none" w:sz="0" w:space="0" w:color="auto"/>
            <w:right w:val="none" w:sz="0" w:space="0" w:color="auto"/>
          </w:divBdr>
          <w:divsChild>
            <w:div w:id="198664632">
              <w:marLeft w:val="0"/>
              <w:marRight w:val="0"/>
              <w:marTop w:val="0"/>
              <w:marBottom w:val="0"/>
              <w:divBdr>
                <w:top w:val="none" w:sz="0" w:space="0" w:color="auto"/>
                <w:left w:val="none" w:sz="0" w:space="0" w:color="auto"/>
                <w:bottom w:val="none" w:sz="0" w:space="0" w:color="auto"/>
                <w:right w:val="none" w:sz="0" w:space="0" w:color="auto"/>
              </w:divBdr>
              <w:divsChild>
                <w:div w:id="457067229">
                  <w:marLeft w:val="0"/>
                  <w:marRight w:val="0"/>
                  <w:marTop w:val="0"/>
                  <w:marBottom w:val="0"/>
                  <w:divBdr>
                    <w:top w:val="none" w:sz="0" w:space="0" w:color="auto"/>
                    <w:left w:val="none" w:sz="0" w:space="0" w:color="auto"/>
                    <w:bottom w:val="none" w:sz="0" w:space="0" w:color="auto"/>
                    <w:right w:val="none" w:sz="0" w:space="0" w:color="auto"/>
                  </w:divBdr>
                  <w:divsChild>
                    <w:div w:id="703483333">
                      <w:marLeft w:val="0"/>
                      <w:marRight w:val="0"/>
                      <w:marTop w:val="0"/>
                      <w:marBottom w:val="0"/>
                      <w:divBdr>
                        <w:top w:val="none" w:sz="0" w:space="0" w:color="auto"/>
                        <w:left w:val="none" w:sz="0" w:space="0" w:color="auto"/>
                        <w:bottom w:val="none" w:sz="0" w:space="0" w:color="auto"/>
                        <w:right w:val="none" w:sz="0" w:space="0" w:color="auto"/>
                      </w:divBdr>
                      <w:divsChild>
                        <w:div w:id="1126777802">
                          <w:marLeft w:val="0"/>
                          <w:marRight w:val="0"/>
                          <w:marTop w:val="0"/>
                          <w:marBottom w:val="0"/>
                          <w:divBdr>
                            <w:top w:val="none" w:sz="0" w:space="0" w:color="auto"/>
                            <w:left w:val="none" w:sz="0" w:space="0" w:color="auto"/>
                            <w:bottom w:val="none" w:sz="0" w:space="0" w:color="auto"/>
                            <w:right w:val="none" w:sz="0" w:space="0" w:color="auto"/>
                          </w:divBdr>
                          <w:divsChild>
                            <w:div w:id="376709461">
                              <w:marLeft w:val="0"/>
                              <w:marRight w:val="0"/>
                              <w:marTop w:val="0"/>
                              <w:marBottom w:val="0"/>
                              <w:divBdr>
                                <w:top w:val="none" w:sz="0" w:space="0" w:color="auto"/>
                                <w:left w:val="none" w:sz="0" w:space="0" w:color="auto"/>
                                <w:bottom w:val="none" w:sz="0" w:space="0" w:color="auto"/>
                                <w:right w:val="none" w:sz="0" w:space="0" w:color="auto"/>
                              </w:divBdr>
                              <w:divsChild>
                                <w:div w:id="1307467513">
                                  <w:marLeft w:val="0"/>
                                  <w:marRight w:val="0"/>
                                  <w:marTop w:val="0"/>
                                  <w:marBottom w:val="0"/>
                                  <w:divBdr>
                                    <w:top w:val="single" w:sz="6" w:space="0" w:color="F5F5F5"/>
                                    <w:left w:val="single" w:sz="6" w:space="0" w:color="F5F5F5"/>
                                    <w:bottom w:val="single" w:sz="6" w:space="0" w:color="F5F5F5"/>
                                    <w:right w:val="single" w:sz="6" w:space="0" w:color="F5F5F5"/>
                                  </w:divBdr>
                                  <w:divsChild>
                                    <w:div w:id="2114595041">
                                      <w:marLeft w:val="0"/>
                                      <w:marRight w:val="0"/>
                                      <w:marTop w:val="0"/>
                                      <w:marBottom w:val="0"/>
                                      <w:divBdr>
                                        <w:top w:val="none" w:sz="0" w:space="0" w:color="auto"/>
                                        <w:left w:val="none" w:sz="0" w:space="0" w:color="auto"/>
                                        <w:bottom w:val="none" w:sz="0" w:space="0" w:color="auto"/>
                                        <w:right w:val="none" w:sz="0" w:space="0" w:color="auto"/>
                                      </w:divBdr>
                                      <w:divsChild>
                                        <w:div w:id="978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902565">
      <w:bodyDiv w:val="1"/>
      <w:marLeft w:val="0"/>
      <w:marRight w:val="0"/>
      <w:marTop w:val="0"/>
      <w:marBottom w:val="0"/>
      <w:divBdr>
        <w:top w:val="none" w:sz="0" w:space="0" w:color="auto"/>
        <w:left w:val="none" w:sz="0" w:space="0" w:color="auto"/>
        <w:bottom w:val="none" w:sz="0" w:space="0" w:color="auto"/>
        <w:right w:val="none" w:sz="0" w:space="0" w:color="auto"/>
      </w:divBdr>
      <w:divsChild>
        <w:div w:id="2020429844">
          <w:marLeft w:val="0"/>
          <w:marRight w:val="0"/>
          <w:marTop w:val="0"/>
          <w:marBottom w:val="0"/>
          <w:divBdr>
            <w:top w:val="none" w:sz="0" w:space="0" w:color="auto"/>
            <w:left w:val="none" w:sz="0" w:space="0" w:color="auto"/>
            <w:bottom w:val="none" w:sz="0" w:space="0" w:color="auto"/>
            <w:right w:val="none" w:sz="0" w:space="0" w:color="auto"/>
          </w:divBdr>
          <w:divsChild>
            <w:div w:id="414983524">
              <w:marLeft w:val="0"/>
              <w:marRight w:val="0"/>
              <w:marTop w:val="0"/>
              <w:marBottom w:val="0"/>
              <w:divBdr>
                <w:top w:val="none" w:sz="0" w:space="0" w:color="auto"/>
                <w:left w:val="none" w:sz="0" w:space="0" w:color="auto"/>
                <w:bottom w:val="none" w:sz="0" w:space="0" w:color="auto"/>
                <w:right w:val="none" w:sz="0" w:space="0" w:color="auto"/>
              </w:divBdr>
              <w:divsChild>
                <w:div w:id="1224832936">
                  <w:marLeft w:val="0"/>
                  <w:marRight w:val="0"/>
                  <w:marTop w:val="0"/>
                  <w:marBottom w:val="0"/>
                  <w:divBdr>
                    <w:top w:val="none" w:sz="0" w:space="0" w:color="auto"/>
                    <w:left w:val="none" w:sz="0" w:space="0" w:color="auto"/>
                    <w:bottom w:val="none" w:sz="0" w:space="0" w:color="auto"/>
                    <w:right w:val="none" w:sz="0" w:space="0" w:color="auto"/>
                  </w:divBdr>
                  <w:divsChild>
                    <w:div w:id="299001371">
                      <w:marLeft w:val="0"/>
                      <w:marRight w:val="0"/>
                      <w:marTop w:val="0"/>
                      <w:marBottom w:val="0"/>
                      <w:divBdr>
                        <w:top w:val="none" w:sz="0" w:space="0" w:color="auto"/>
                        <w:left w:val="none" w:sz="0" w:space="0" w:color="auto"/>
                        <w:bottom w:val="none" w:sz="0" w:space="0" w:color="auto"/>
                        <w:right w:val="none" w:sz="0" w:space="0" w:color="auto"/>
                      </w:divBdr>
                      <w:divsChild>
                        <w:div w:id="1920366828">
                          <w:marLeft w:val="0"/>
                          <w:marRight w:val="0"/>
                          <w:marTop w:val="0"/>
                          <w:marBottom w:val="0"/>
                          <w:divBdr>
                            <w:top w:val="none" w:sz="0" w:space="0" w:color="auto"/>
                            <w:left w:val="none" w:sz="0" w:space="0" w:color="auto"/>
                            <w:bottom w:val="none" w:sz="0" w:space="0" w:color="auto"/>
                            <w:right w:val="none" w:sz="0" w:space="0" w:color="auto"/>
                          </w:divBdr>
                          <w:divsChild>
                            <w:div w:id="2059818033">
                              <w:marLeft w:val="0"/>
                              <w:marRight w:val="0"/>
                              <w:marTop w:val="0"/>
                              <w:marBottom w:val="0"/>
                              <w:divBdr>
                                <w:top w:val="none" w:sz="0" w:space="0" w:color="auto"/>
                                <w:left w:val="none" w:sz="0" w:space="0" w:color="auto"/>
                                <w:bottom w:val="none" w:sz="0" w:space="0" w:color="auto"/>
                                <w:right w:val="none" w:sz="0" w:space="0" w:color="auto"/>
                              </w:divBdr>
                              <w:divsChild>
                                <w:div w:id="2091075342">
                                  <w:marLeft w:val="0"/>
                                  <w:marRight w:val="0"/>
                                  <w:marTop w:val="0"/>
                                  <w:marBottom w:val="0"/>
                                  <w:divBdr>
                                    <w:top w:val="single" w:sz="6" w:space="0" w:color="F5F5F5"/>
                                    <w:left w:val="single" w:sz="6" w:space="0" w:color="F5F5F5"/>
                                    <w:bottom w:val="single" w:sz="6" w:space="0" w:color="F5F5F5"/>
                                    <w:right w:val="single" w:sz="6" w:space="0" w:color="F5F5F5"/>
                                  </w:divBdr>
                                  <w:divsChild>
                                    <w:div w:id="557395661">
                                      <w:marLeft w:val="0"/>
                                      <w:marRight w:val="0"/>
                                      <w:marTop w:val="0"/>
                                      <w:marBottom w:val="0"/>
                                      <w:divBdr>
                                        <w:top w:val="none" w:sz="0" w:space="0" w:color="auto"/>
                                        <w:left w:val="none" w:sz="0" w:space="0" w:color="auto"/>
                                        <w:bottom w:val="none" w:sz="0" w:space="0" w:color="auto"/>
                                        <w:right w:val="none" w:sz="0" w:space="0" w:color="auto"/>
                                      </w:divBdr>
                                      <w:divsChild>
                                        <w:div w:id="13735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640531">
      <w:bodyDiv w:val="1"/>
      <w:marLeft w:val="0"/>
      <w:marRight w:val="0"/>
      <w:marTop w:val="0"/>
      <w:marBottom w:val="0"/>
      <w:divBdr>
        <w:top w:val="none" w:sz="0" w:space="0" w:color="auto"/>
        <w:left w:val="none" w:sz="0" w:space="0" w:color="auto"/>
        <w:bottom w:val="none" w:sz="0" w:space="0" w:color="auto"/>
        <w:right w:val="none" w:sz="0" w:space="0" w:color="auto"/>
      </w:divBdr>
      <w:divsChild>
        <w:div w:id="371537361">
          <w:marLeft w:val="0"/>
          <w:marRight w:val="0"/>
          <w:marTop w:val="0"/>
          <w:marBottom w:val="0"/>
          <w:divBdr>
            <w:top w:val="none" w:sz="0" w:space="0" w:color="auto"/>
            <w:left w:val="none" w:sz="0" w:space="0" w:color="auto"/>
            <w:bottom w:val="none" w:sz="0" w:space="0" w:color="auto"/>
            <w:right w:val="none" w:sz="0" w:space="0" w:color="auto"/>
          </w:divBdr>
          <w:divsChild>
            <w:div w:id="1243101539">
              <w:marLeft w:val="0"/>
              <w:marRight w:val="0"/>
              <w:marTop w:val="0"/>
              <w:marBottom w:val="0"/>
              <w:divBdr>
                <w:top w:val="none" w:sz="0" w:space="0" w:color="auto"/>
                <w:left w:val="none" w:sz="0" w:space="0" w:color="auto"/>
                <w:bottom w:val="none" w:sz="0" w:space="0" w:color="auto"/>
                <w:right w:val="none" w:sz="0" w:space="0" w:color="auto"/>
              </w:divBdr>
              <w:divsChild>
                <w:div w:id="1673878206">
                  <w:marLeft w:val="0"/>
                  <w:marRight w:val="0"/>
                  <w:marTop w:val="0"/>
                  <w:marBottom w:val="0"/>
                  <w:divBdr>
                    <w:top w:val="none" w:sz="0" w:space="0" w:color="auto"/>
                    <w:left w:val="none" w:sz="0" w:space="0" w:color="auto"/>
                    <w:bottom w:val="none" w:sz="0" w:space="0" w:color="auto"/>
                    <w:right w:val="none" w:sz="0" w:space="0" w:color="auto"/>
                  </w:divBdr>
                  <w:divsChild>
                    <w:div w:id="1070153301">
                      <w:marLeft w:val="0"/>
                      <w:marRight w:val="0"/>
                      <w:marTop w:val="0"/>
                      <w:marBottom w:val="0"/>
                      <w:divBdr>
                        <w:top w:val="none" w:sz="0" w:space="0" w:color="auto"/>
                        <w:left w:val="none" w:sz="0" w:space="0" w:color="auto"/>
                        <w:bottom w:val="none" w:sz="0" w:space="0" w:color="auto"/>
                        <w:right w:val="none" w:sz="0" w:space="0" w:color="auto"/>
                      </w:divBdr>
                      <w:divsChild>
                        <w:div w:id="799416684">
                          <w:marLeft w:val="0"/>
                          <w:marRight w:val="0"/>
                          <w:marTop w:val="0"/>
                          <w:marBottom w:val="0"/>
                          <w:divBdr>
                            <w:top w:val="none" w:sz="0" w:space="0" w:color="auto"/>
                            <w:left w:val="none" w:sz="0" w:space="0" w:color="auto"/>
                            <w:bottom w:val="none" w:sz="0" w:space="0" w:color="auto"/>
                            <w:right w:val="none" w:sz="0" w:space="0" w:color="auto"/>
                          </w:divBdr>
                          <w:divsChild>
                            <w:div w:id="494998223">
                              <w:marLeft w:val="0"/>
                              <w:marRight w:val="0"/>
                              <w:marTop w:val="0"/>
                              <w:marBottom w:val="0"/>
                              <w:divBdr>
                                <w:top w:val="none" w:sz="0" w:space="0" w:color="auto"/>
                                <w:left w:val="none" w:sz="0" w:space="0" w:color="auto"/>
                                <w:bottom w:val="none" w:sz="0" w:space="0" w:color="auto"/>
                                <w:right w:val="none" w:sz="0" w:space="0" w:color="auto"/>
                              </w:divBdr>
                              <w:divsChild>
                                <w:div w:id="1482698369">
                                  <w:marLeft w:val="0"/>
                                  <w:marRight w:val="0"/>
                                  <w:marTop w:val="0"/>
                                  <w:marBottom w:val="0"/>
                                  <w:divBdr>
                                    <w:top w:val="single" w:sz="6" w:space="0" w:color="F5F5F5"/>
                                    <w:left w:val="single" w:sz="6" w:space="0" w:color="F5F5F5"/>
                                    <w:bottom w:val="single" w:sz="6" w:space="0" w:color="F5F5F5"/>
                                    <w:right w:val="single" w:sz="6" w:space="0" w:color="F5F5F5"/>
                                  </w:divBdr>
                                  <w:divsChild>
                                    <w:div w:id="1462991326">
                                      <w:marLeft w:val="0"/>
                                      <w:marRight w:val="0"/>
                                      <w:marTop w:val="0"/>
                                      <w:marBottom w:val="0"/>
                                      <w:divBdr>
                                        <w:top w:val="none" w:sz="0" w:space="0" w:color="auto"/>
                                        <w:left w:val="none" w:sz="0" w:space="0" w:color="auto"/>
                                        <w:bottom w:val="none" w:sz="0" w:space="0" w:color="auto"/>
                                        <w:right w:val="none" w:sz="0" w:space="0" w:color="auto"/>
                                      </w:divBdr>
                                      <w:divsChild>
                                        <w:div w:id="16617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667975">
      <w:bodyDiv w:val="1"/>
      <w:marLeft w:val="0"/>
      <w:marRight w:val="0"/>
      <w:marTop w:val="0"/>
      <w:marBottom w:val="0"/>
      <w:divBdr>
        <w:top w:val="none" w:sz="0" w:space="0" w:color="auto"/>
        <w:left w:val="none" w:sz="0" w:space="0" w:color="auto"/>
        <w:bottom w:val="none" w:sz="0" w:space="0" w:color="auto"/>
        <w:right w:val="none" w:sz="0" w:space="0" w:color="auto"/>
      </w:divBdr>
      <w:divsChild>
        <w:div w:id="1785005561">
          <w:marLeft w:val="0"/>
          <w:marRight w:val="0"/>
          <w:marTop w:val="0"/>
          <w:marBottom w:val="0"/>
          <w:divBdr>
            <w:top w:val="none" w:sz="0" w:space="0" w:color="auto"/>
            <w:left w:val="none" w:sz="0" w:space="0" w:color="auto"/>
            <w:bottom w:val="none" w:sz="0" w:space="0" w:color="auto"/>
            <w:right w:val="none" w:sz="0" w:space="0" w:color="auto"/>
          </w:divBdr>
          <w:divsChild>
            <w:div w:id="1175799425">
              <w:marLeft w:val="0"/>
              <w:marRight w:val="0"/>
              <w:marTop w:val="0"/>
              <w:marBottom w:val="0"/>
              <w:divBdr>
                <w:top w:val="none" w:sz="0" w:space="0" w:color="auto"/>
                <w:left w:val="none" w:sz="0" w:space="0" w:color="auto"/>
                <w:bottom w:val="none" w:sz="0" w:space="0" w:color="auto"/>
                <w:right w:val="none" w:sz="0" w:space="0" w:color="auto"/>
              </w:divBdr>
              <w:divsChild>
                <w:div w:id="1851068102">
                  <w:marLeft w:val="0"/>
                  <w:marRight w:val="0"/>
                  <w:marTop w:val="0"/>
                  <w:marBottom w:val="0"/>
                  <w:divBdr>
                    <w:top w:val="none" w:sz="0" w:space="0" w:color="auto"/>
                    <w:left w:val="none" w:sz="0" w:space="0" w:color="auto"/>
                    <w:bottom w:val="none" w:sz="0" w:space="0" w:color="auto"/>
                    <w:right w:val="none" w:sz="0" w:space="0" w:color="auto"/>
                  </w:divBdr>
                  <w:divsChild>
                    <w:div w:id="8877227">
                      <w:marLeft w:val="0"/>
                      <w:marRight w:val="0"/>
                      <w:marTop w:val="0"/>
                      <w:marBottom w:val="0"/>
                      <w:divBdr>
                        <w:top w:val="none" w:sz="0" w:space="0" w:color="auto"/>
                        <w:left w:val="none" w:sz="0" w:space="0" w:color="auto"/>
                        <w:bottom w:val="none" w:sz="0" w:space="0" w:color="auto"/>
                        <w:right w:val="none" w:sz="0" w:space="0" w:color="auto"/>
                      </w:divBdr>
                      <w:divsChild>
                        <w:div w:id="26955728">
                          <w:marLeft w:val="0"/>
                          <w:marRight w:val="0"/>
                          <w:marTop w:val="0"/>
                          <w:marBottom w:val="0"/>
                          <w:divBdr>
                            <w:top w:val="none" w:sz="0" w:space="0" w:color="auto"/>
                            <w:left w:val="none" w:sz="0" w:space="0" w:color="auto"/>
                            <w:bottom w:val="none" w:sz="0" w:space="0" w:color="auto"/>
                            <w:right w:val="none" w:sz="0" w:space="0" w:color="auto"/>
                          </w:divBdr>
                          <w:divsChild>
                            <w:div w:id="447358528">
                              <w:marLeft w:val="0"/>
                              <w:marRight w:val="0"/>
                              <w:marTop w:val="0"/>
                              <w:marBottom w:val="0"/>
                              <w:divBdr>
                                <w:top w:val="none" w:sz="0" w:space="0" w:color="auto"/>
                                <w:left w:val="none" w:sz="0" w:space="0" w:color="auto"/>
                                <w:bottom w:val="none" w:sz="0" w:space="0" w:color="auto"/>
                                <w:right w:val="none" w:sz="0" w:space="0" w:color="auto"/>
                              </w:divBdr>
                              <w:divsChild>
                                <w:div w:id="821654173">
                                  <w:marLeft w:val="0"/>
                                  <w:marRight w:val="0"/>
                                  <w:marTop w:val="0"/>
                                  <w:marBottom w:val="0"/>
                                  <w:divBdr>
                                    <w:top w:val="single" w:sz="6" w:space="0" w:color="F5F5F5"/>
                                    <w:left w:val="single" w:sz="6" w:space="0" w:color="F5F5F5"/>
                                    <w:bottom w:val="single" w:sz="6" w:space="0" w:color="F5F5F5"/>
                                    <w:right w:val="single" w:sz="6" w:space="0" w:color="F5F5F5"/>
                                  </w:divBdr>
                                  <w:divsChild>
                                    <w:div w:id="978657133">
                                      <w:marLeft w:val="0"/>
                                      <w:marRight w:val="0"/>
                                      <w:marTop w:val="0"/>
                                      <w:marBottom w:val="0"/>
                                      <w:divBdr>
                                        <w:top w:val="none" w:sz="0" w:space="0" w:color="auto"/>
                                        <w:left w:val="none" w:sz="0" w:space="0" w:color="auto"/>
                                        <w:bottom w:val="none" w:sz="0" w:space="0" w:color="auto"/>
                                        <w:right w:val="none" w:sz="0" w:space="0" w:color="auto"/>
                                      </w:divBdr>
                                      <w:divsChild>
                                        <w:div w:id="19432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992868">
      <w:bodyDiv w:val="1"/>
      <w:marLeft w:val="0"/>
      <w:marRight w:val="0"/>
      <w:marTop w:val="0"/>
      <w:marBottom w:val="0"/>
      <w:divBdr>
        <w:top w:val="none" w:sz="0" w:space="0" w:color="auto"/>
        <w:left w:val="none" w:sz="0" w:space="0" w:color="auto"/>
        <w:bottom w:val="none" w:sz="0" w:space="0" w:color="auto"/>
        <w:right w:val="none" w:sz="0" w:space="0" w:color="auto"/>
      </w:divBdr>
    </w:div>
    <w:div w:id="847213277">
      <w:bodyDiv w:val="1"/>
      <w:marLeft w:val="0"/>
      <w:marRight w:val="0"/>
      <w:marTop w:val="0"/>
      <w:marBottom w:val="0"/>
      <w:divBdr>
        <w:top w:val="none" w:sz="0" w:space="0" w:color="auto"/>
        <w:left w:val="none" w:sz="0" w:space="0" w:color="auto"/>
        <w:bottom w:val="none" w:sz="0" w:space="0" w:color="auto"/>
        <w:right w:val="none" w:sz="0" w:space="0" w:color="auto"/>
      </w:divBdr>
      <w:divsChild>
        <w:div w:id="1692074883">
          <w:marLeft w:val="0"/>
          <w:marRight w:val="0"/>
          <w:marTop w:val="0"/>
          <w:marBottom w:val="0"/>
          <w:divBdr>
            <w:top w:val="none" w:sz="0" w:space="0" w:color="auto"/>
            <w:left w:val="none" w:sz="0" w:space="0" w:color="auto"/>
            <w:bottom w:val="none" w:sz="0" w:space="0" w:color="auto"/>
            <w:right w:val="none" w:sz="0" w:space="0" w:color="auto"/>
          </w:divBdr>
          <w:divsChild>
            <w:div w:id="1464888113">
              <w:marLeft w:val="0"/>
              <w:marRight w:val="0"/>
              <w:marTop w:val="0"/>
              <w:marBottom w:val="0"/>
              <w:divBdr>
                <w:top w:val="none" w:sz="0" w:space="0" w:color="auto"/>
                <w:left w:val="none" w:sz="0" w:space="0" w:color="auto"/>
                <w:bottom w:val="none" w:sz="0" w:space="0" w:color="auto"/>
                <w:right w:val="none" w:sz="0" w:space="0" w:color="auto"/>
              </w:divBdr>
              <w:divsChild>
                <w:div w:id="847522955">
                  <w:marLeft w:val="0"/>
                  <w:marRight w:val="0"/>
                  <w:marTop w:val="0"/>
                  <w:marBottom w:val="0"/>
                  <w:divBdr>
                    <w:top w:val="none" w:sz="0" w:space="0" w:color="auto"/>
                    <w:left w:val="none" w:sz="0" w:space="0" w:color="auto"/>
                    <w:bottom w:val="none" w:sz="0" w:space="0" w:color="auto"/>
                    <w:right w:val="none" w:sz="0" w:space="0" w:color="auto"/>
                  </w:divBdr>
                  <w:divsChild>
                    <w:div w:id="1864902129">
                      <w:marLeft w:val="0"/>
                      <w:marRight w:val="0"/>
                      <w:marTop w:val="0"/>
                      <w:marBottom w:val="0"/>
                      <w:divBdr>
                        <w:top w:val="none" w:sz="0" w:space="0" w:color="auto"/>
                        <w:left w:val="none" w:sz="0" w:space="0" w:color="auto"/>
                        <w:bottom w:val="none" w:sz="0" w:space="0" w:color="auto"/>
                        <w:right w:val="none" w:sz="0" w:space="0" w:color="auto"/>
                      </w:divBdr>
                      <w:divsChild>
                        <w:div w:id="996497193">
                          <w:marLeft w:val="0"/>
                          <w:marRight w:val="0"/>
                          <w:marTop w:val="0"/>
                          <w:marBottom w:val="0"/>
                          <w:divBdr>
                            <w:top w:val="none" w:sz="0" w:space="0" w:color="auto"/>
                            <w:left w:val="none" w:sz="0" w:space="0" w:color="auto"/>
                            <w:bottom w:val="none" w:sz="0" w:space="0" w:color="auto"/>
                            <w:right w:val="none" w:sz="0" w:space="0" w:color="auto"/>
                          </w:divBdr>
                          <w:divsChild>
                            <w:div w:id="506216354">
                              <w:marLeft w:val="0"/>
                              <w:marRight w:val="0"/>
                              <w:marTop w:val="0"/>
                              <w:marBottom w:val="0"/>
                              <w:divBdr>
                                <w:top w:val="none" w:sz="0" w:space="0" w:color="auto"/>
                                <w:left w:val="none" w:sz="0" w:space="0" w:color="auto"/>
                                <w:bottom w:val="none" w:sz="0" w:space="0" w:color="auto"/>
                                <w:right w:val="none" w:sz="0" w:space="0" w:color="auto"/>
                              </w:divBdr>
                              <w:divsChild>
                                <w:div w:id="1917665132">
                                  <w:marLeft w:val="0"/>
                                  <w:marRight w:val="0"/>
                                  <w:marTop w:val="0"/>
                                  <w:marBottom w:val="0"/>
                                  <w:divBdr>
                                    <w:top w:val="single" w:sz="6" w:space="0" w:color="F5F5F5"/>
                                    <w:left w:val="single" w:sz="6" w:space="0" w:color="F5F5F5"/>
                                    <w:bottom w:val="single" w:sz="6" w:space="0" w:color="F5F5F5"/>
                                    <w:right w:val="single" w:sz="6" w:space="0" w:color="F5F5F5"/>
                                  </w:divBdr>
                                  <w:divsChild>
                                    <w:div w:id="59834698">
                                      <w:marLeft w:val="0"/>
                                      <w:marRight w:val="0"/>
                                      <w:marTop w:val="0"/>
                                      <w:marBottom w:val="0"/>
                                      <w:divBdr>
                                        <w:top w:val="none" w:sz="0" w:space="0" w:color="auto"/>
                                        <w:left w:val="none" w:sz="0" w:space="0" w:color="auto"/>
                                        <w:bottom w:val="none" w:sz="0" w:space="0" w:color="auto"/>
                                        <w:right w:val="none" w:sz="0" w:space="0" w:color="auto"/>
                                      </w:divBdr>
                                      <w:divsChild>
                                        <w:div w:id="8756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4663">
      <w:bodyDiv w:val="1"/>
      <w:marLeft w:val="0"/>
      <w:marRight w:val="0"/>
      <w:marTop w:val="0"/>
      <w:marBottom w:val="0"/>
      <w:divBdr>
        <w:top w:val="none" w:sz="0" w:space="0" w:color="auto"/>
        <w:left w:val="none" w:sz="0" w:space="0" w:color="auto"/>
        <w:bottom w:val="none" w:sz="0" w:space="0" w:color="auto"/>
        <w:right w:val="none" w:sz="0" w:space="0" w:color="auto"/>
      </w:divBdr>
      <w:divsChild>
        <w:div w:id="1694527497">
          <w:marLeft w:val="0"/>
          <w:marRight w:val="0"/>
          <w:marTop w:val="0"/>
          <w:marBottom w:val="0"/>
          <w:divBdr>
            <w:top w:val="none" w:sz="0" w:space="0" w:color="auto"/>
            <w:left w:val="none" w:sz="0" w:space="0" w:color="auto"/>
            <w:bottom w:val="none" w:sz="0" w:space="0" w:color="auto"/>
            <w:right w:val="none" w:sz="0" w:space="0" w:color="auto"/>
          </w:divBdr>
          <w:divsChild>
            <w:div w:id="385884662">
              <w:marLeft w:val="0"/>
              <w:marRight w:val="0"/>
              <w:marTop w:val="0"/>
              <w:marBottom w:val="0"/>
              <w:divBdr>
                <w:top w:val="none" w:sz="0" w:space="0" w:color="auto"/>
                <w:left w:val="none" w:sz="0" w:space="0" w:color="auto"/>
                <w:bottom w:val="none" w:sz="0" w:space="0" w:color="auto"/>
                <w:right w:val="none" w:sz="0" w:space="0" w:color="auto"/>
              </w:divBdr>
              <w:divsChild>
                <w:div w:id="362555699">
                  <w:marLeft w:val="0"/>
                  <w:marRight w:val="0"/>
                  <w:marTop w:val="0"/>
                  <w:marBottom w:val="0"/>
                  <w:divBdr>
                    <w:top w:val="none" w:sz="0" w:space="0" w:color="auto"/>
                    <w:left w:val="none" w:sz="0" w:space="0" w:color="auto"/>
                    <w:bottom w:val="none" w:sz="0" w:space="0" w:color="auto"/>
                    <w:right w:val="none" w:sz="0" w:space="0" w:color="auto"/>
                  </w:divBdr>
                  <w:divsChild>
                    <w:div w:id="1334530925">
                      <w:marLeft w:val="0"/>
                      <w:marRight w:val="0"/>
                      <w:marTop w:val="0"/>
                      <w:marBottom w:val="0"/>
                      <w:divBdr>
                        <w:top w:val="none" w:sz="0" w:space="0" w:color="auto"/>
                        <w:left w:val="none" w:sz="0" w:space="0" w:color="auto"/>
                        <w:bottom w:val="none" w:sz="0" w:space="0" w:color="auto"/>
                        <w:right w:val="none" w:sz="0" w:space="0" w:color="auto"/>
                      </w:divBdr>
                      <w:divsChild>
                        <w:div w:id="823594410">
                          <w:marLeft w:val="0"/>
                          <w:marRight w:val="0"/>
                          <w:marTop w:val="0"/>
                          <w:marBottom w:val="0"/>
                          <w:divBdr>
                            <w:top w:val="none" w:sz="0" w:space="0" w:color="auto"/>
                            <w:left w:val="none" w:sz="0" w:space="0" w:color="auto"/>
                            <w:bottom w:val="none" w:sz="0" w:space="0" w:color="auto"/>
                            <w:right w:val="none" w:sz="0" w:space="0" w:color="auto"/>
                          </w:divBdr>
                          <w:divsChild>
                            <w:div w:id="191263403">
                              <w:marLeft w:val="0"/>
                              <w:marRight w:val="0"/>
                              <w:marTop w:val="0"/>
                              <w:marBottom w:val="0"/>
                              <w:divBdr>
                                <w:top w:val="none" w:sz="0" w:space="0" w:color="auto"/>
                                <w:left w:val="none" w:sz="0" w:space="0" w:color="auto"/>
                                <w:bottom w:val="none" w:sz="0" w:space="0" w:color="auto"/>
                                <w:right w:val="none" w:sz="0" w:space="0" w:color="auto"/>
                              </w:divBdr>
                              <w:divsChild>
                                <w:div w:id="1948268975">
                                  <w:marLeft w:val="0"/>
                                  <w:marRight w:val="0"/>
                                  <w:marTop w:val="0"/>
                                  <w:marBottom w:val="0"/>
                                  <w:divBdr>
                                    <w:top w:val="none" w:sz="0" w:space="0" w:color="auto"/>
                                    <w:left w:val="none" w:sz="0" w:space="0" w:color="auto"/>
                                    <w:bottom w:val="none" w:sz="0" w:space="0" w:color="auto"/>
                                    <w:right w:val="none" w:sz="0" w:space="0" w:color="auto"/>
                                  </w:divBdr>
                                  <w:divsChild>
                                    <w:div w:id="1225682448">
                                      <w:marLeft w:val="0"/>
                                      <w:marRight w:val="0"/>
                                      <w:marTop w:val="0"/>
                                      <w:marBottom w:val="0"/>
                                      <w:divBdr>
                                        <w:top w:val="single" w:sz="6" w:space="0" w:color="F5F5F5"/>
                                        <w:left w:val="single" w:sz="6" w:space="0" w:color="F5F5F5"/>
                                        <w:bottom w:val="single" w:sz="6" w:space="0" w:color="F5F5F5"/>
                                        <w:right w:val="single" w:sz="6" w:space="0" w:color="F5F5F5"/>
                                      </w:divBdr>
                                      <w:divsChild>
                                        <w:div w:id="147287877">
                                          <w:marLeft w:val="0"/>
                                          <w:marRight w:val="0"/>
                                          <w:marTop w:val="0"/>
                                          <w:marBottom w:val="0"/>
                                          <w:divBdr>
                                            <w:top w:val="none" w:sz="0" w:space="0" w:color="auto"/>
                                            <w:left w:val="none" w:sz="0" w:space="0" w:color="auto"/>
                                            <w:bottom w:val="none" w:sz="0" w:space="0" w:color="auto"/>
                                            <w:right w:val="none" w:sz="0" w:space="0" w:color="auto"/>
                                          </w:divBdr>
                                          <w:divsChild>
                                            <w:div w:id="7901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923608">
      <w:bodyDiv w:val="1"/>
      <w:marLeft w:val="0"/>
      <w:marRight w:val="0"/>
      <w:marTop w:val="0"/>
      <w:marBottom w:val="0"/>
      <w:divBdr>
        <w:top w:val="none" w:sz="0" w:space="0" w:color="auto"/>
        <w:left w:val="none" w:sz="0" w:space="0" w:color="auto"/>
        <w:bottom w:val="none" w:sz="0" w:space="0" w:color="auto"/>
        <w:right w:val="none" w:sz="0" w:space="0" w:color="auto"/>
      </w:divBdr>
      <w:divsChild>
        <w:div w:id="1457988865">
          <w:marLeft w:val="0"/>
          <w:marRight w:val="0"/>
          <w:marTop w:val="0"/>
          <w:marBottom w:val="0"/>
          <w:divBdr>
            <w:top w:val="none" w:sz="0" w:space="0" w:color="auto"/>
            <w:left w:val="none" w:sz="0" w:space="0" w:color="auto"/>
            <w:bottom w:val="none" w:sz="0" w:space="0" w:color="auto"/>
            <w:right w:val="none" w:sz="0" w:space="0" w:color="auto"/>
          </w:divBdr>
          <w:divsChild>
            <w:div w:id="117185480">
              <w:marLeft w:val="0"/>
              <w:marRight w:val="0"/>
              <w:marTop w:val="0"/>
              <w:marBottom w:val="0"/>
              <w:divBdr>
                <w:top w:val="none" w:sz="0" w:space="0" w:color="auto"/>
                <w:left w:val="none" w:sz="0" w:space="0" w:color="auto"/>
                <w:bottom w:val="none" w:sz="0" w:space="0" w:color="auto"/>
                <w:right w:val="none" w:sz="0" w:space="0" w:color="auto"/>
              </w:divBdr>
              <w:divsChild>
                <w:div w:id="1571500876">
                  <w:marLeft w:val="0"/>
                  <w:marRight w:val="0"/>
                  <w:marTop w:val="0"/>
                  <w:marBottom w:val="0"/>
                  <w:divBdr>
                    <w:top w:val="none" w:sz="0" w:space="0" w:color="auto"/>
                    <w:left w:val="none" w:sz="0" w:space="0" w:color="auto"/>
                    <w:bottom w:val="none" w:sz="0" w:space="0" w:color="auto"/>
                    <w:right w:val="none" w:sz="0" w:space="0" w:color="auto"/>
                  </w:divBdr>
                  <w:divsChild>
                    <w:div w:id="337655137">
                      <w:marLeft w:val="0"/>
                      <w:marRight w:val="0"/>
                      <w:marTop w:val="0"/>
                      <w:marBottom w:val="0"/>
                      <w:divBdr>
                        <w:top w:val="none" w:sz="0" w:space="0" w:color="auto"/>
                        <w:left w:val="none" w:sz="0" w:space="0" w:color="auto"/>
                        <w:bottom w:val="none" w:sz="0" w:space="0" w:color="auto"/>
                        <w:right w:val="none" w:sz="0" w:space="0" w:color="auto"/>
                      </w:divBdr>
                      <w:divsChild>
                        <w:div w:id="142285296">
                          <w:marLeft w:val="0"/>
                          <w:marRight w:val="0"/>
                          <w:marTop w:val="0"/>
                          <w:marBottom w:val="0"/>
                          <w:divBdr>
                            <w:top w:val="none" w:sz="0" w:space="0" w:color="auto"/>
                            <w:left w:val="none" w:sz="0" w:space="0" w:color="auto"/>
                            <w:bottom w:val="none" w:sz="0" w:space="0" w:color="auto"/>
                            <w:right w:val="none" w:sz="0" w:space="0" w:color="auto"/>
                          </w:divBdr>
                          <w:divsChild>
                            <w:div w:id="1100374603">
                              <w:marLeft w:val="0"/>
                              <w:marRight w:val="0"/>
                              <w:marTop w:val="0"/>
                              <w:marBottom w:val="0"/>
                              <w:divBdr>
                                <w:top w:val="none" w:sz="0" w:space="0" w:color="auto"/>
                                <w:left w:val="none" w:sz="0" w:space="0" w:color="auto"/>
                                <w:bottom w:val="none" w:sz="0" w:space="0" w:color="auto"/>
                                <w:right w:val="none" w:sz="0" w:space="0" w:color="auto"/>
                              </w:divBdr>
                              <w:divsChild>
                                <w:div w:id="1523933890">
                                  <w:marLeft w:val="0"/>
                                  <w:marRight w:val="0"/>
                                  <w:marTop w:val="0"/>
                                  <w:marBottom w:val="0"/>
                                  <w:divBdr>
                                    <w:top w:val="none" w:sz="0" w:space="0" w:color="auto"/>
                                    <w:left w:val="none" w:sz="0" w:space="0" w:color="auto"/>
                                    <w:bottom w:val="none" w:sz="0" w:space="0" w:color="auto"/>
                                    <w:right w:val="none" w:sz="0" w:space="0" w:color="auto"/>
                                  </w:divBdr>
                                  <w:divsChild>
                                    <w:div w:id="1772630262">
                                      <w:marLeft w:val="0"/>
                                      <w:marRight w:val="0"/>
                                      <w:marTop w:val="0"/>
                                      <w:marBottom w:val="0"/>
                                      <w:divBdr>
                                        <w:top w:val="single" w:sz="6" w:space="0" w:color="F5F5F5"/>
                                        <w:left w:val="single" w:sz="6" w:space="0" w:color="F5F5F5"/>
                                        <w:bottom w:val="single" w:sz="6" w:space="0" w:color="F5F5F5"/>
                                        <w:right w:val="single" w:sz="6" w:space="0" w:color="F5F5F5"/>
                                      </w:divBdr>
                                      <w:divsChild>
                                        <w:div w:id="898587280">
                                          <w:marLeft w:val="0"/>
                                          <w:marRight w:val="0"/>
                                          <w:marTop w:val="0"/>
                                          <w:marBottom w:val="0"/>
                                          <w:divBdr>
                                            <w:top w:val="none" w:sz="0" w:space="0" w:color="auto"/>
                                            <w:left w:val="none" w:sz="0" w:space="0" w:color="auto"/>
                                            <w:bottom w:val="none" w:sz="0" w:space="0" w:color="auto"/>
                                            <w:right w:val="none" w:sz="0" w:space="0" w:color="auto"/>
                                          </w:divBdr>
                                          <w:divsChild>
                                            <w:div w:id="513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874543">
      <w:bodyDiv w:val="1"/>
      <w:marLeft w:val="0"/>
      <w:marRight w:val="0"/>
      <w:marTop w:val="0"/>
      <w:marBottom w:val="0"/>
      <w:divBdr>
        <w:top w:val="none" w:sz="0" w:space="0" w:color="auto"/>
        <w:left w:val="none" w:sz="0" w:space="0" w:color="auto"/>
        <w:bottom w:val="none" w:sz="0" w:space="0" w:color="auto"/>
        <w:right w:val="none" w:sz="0" w:space="0" w:color="auto"/>
      </w:divBdr>
      <w:divsChild>
        <w:div w:id="2070371990">
          <w:marLeft w:val="0"/>
          <w:marRight w:val="0"/>
          <w:marTop w:val="0"/>
          <w:marBottom w:val="0"/>
          <w:divBdr>
            <w:top w:val="none" w:sz="0" w:space="0" w:color="auto"/>
            <w:left w:val="none" w:sz="0" w:space="0" w:color="auto"/>
            <w:bottom w:val="none" w:sz="0" w:space="0" w:color="auto"/>
            <w:right w:val="none" w:sz="0" w:space="0" w:color="auto"/>
          </w:divBdr>
          <w:divsChild>
            <w:div w:id="27803972">
              <w:marLeft w:val="0"/>
              <w:marRight w:val="0"/>
              <w:marTop w:val="0"/>
              <w:marBottom w:val="0"/>
              <w:divBdr>
                <w:top w:val="none" w:sz="0" w:space="0" w:color="auto"/>
                <w:left w:val="none" w:sz="0" w:space="0" w:color="auto"/>
                <w:bottom w:val="none" w:sz="0" w:space="0" w:color="auto"/>
                <w:right w:val="none" w:sz="0" w:space="0" w:color="auto"/>
              </w:divBdr>
              <w:divsChild>
                <w:div w:id="1674184191">
                  <w:marLeft w:val="0"/>
                  <w:marRight w:val="0"/>
                  <w:marTop w:val="0"/>
                  <w:marBottom w:val="0"/>
                  <w:divBdr>
                    <w:top w:val="none" w:sz="0" w:space="0" w:color="auto"/>
                    <w:left w:val="none" w:sz="0" w:space="0" w:color="auto"/>
                    <w:bottom w:val="none" w:sz="0" w:space="0" w:color="auto"/>
                    <w:right w:val="none" w:sz="0" w:space="0" w:color="auto"/>
                  </w:divBdr>
                  <w:divsChild>
                    <w:div w:id="454255799">
                      <w:marLeft w:val="0"/>
                      <w:marRight w:val="0"/>
                      <w:marTop w:val="0"/>
                      <w:marBottom w:val="0"/>
                      <w:divBdr>
                        <w:top w:val="none" w:sz="0" w:space="0" w:color="auto"/>
                        <w:left w:val="none" w:sz="0" w:space="0" w:color="auto"/>
                        <w:bottom w:val="none" w:sz="0" w:space="0" w:color="auto"/>
                        <w:right w:val="none" w:sz="0" w:space="0" w:color="auto"/>
                      </w:divBdr>
                      <w:divsChild>
                        <w:div w:id="318656655">
                          <w:marLeft w:val="0"/>
                          <w:marRight w:val="0"/>
                          <w:marTop w:val="0"/>
                          <w:marBottom w:val="0"/>
                          <w:divBdr>
                            <w:top w:val="none" w:sz="0" w:space="0" w:color="auto"/>
                            <w:left w:val="none" w:sz="0" w:space="0" w:color="auto"/>
                            <w:bottom w:val="none" w:sz="0" w:space="0" w:color="auto"/>
                            <w:right w:val="none" w:sz="0" w:space="0" w:color="auto"/>
                          </w:divBdr>
                          <w:divsChild>
                            <w:div w:id="609238037">
                              <w:marLeft w:val="0"/>
                              <w:marRight w:val="0"/>
                              <w:marTop w:val="0"/>
                              <w:marBottom w:val="0"/>
                              <w:divBdr>
                                <w:top w:val="none" w:sz="0" w:space="0" w:color="auto"/>
                                <w:left w:val="none" w:sz="0" w:space="0" w:color="auto"/>
                                <w:bottom w:val="none" w:sz="0" w:space="0" w:color="auto"/>
                                <w:right w:val="none" w:sz="0" w:space="0" w:color="auto"/>
                              </w:divBdr>
                              <w:divsChild>
                                <w:div w:id="504244444">
                                  <w:marLeft w:val="0"/>
                                  <w:marRight w:val="0"/>
                                  <w:marTop w:val="0"/>
                                  <w:marBottom w:val="0"/>
                                  <w:divBdr>
                                    <w:top w:val="single" w:sz="6" w:space="0" w:color="F5F5F5"/>
                                    <w:left w:val="single" w:sz="6" w:space="0" w:color="F5F5F5"/>
                                    <w:bottom w:val="single" w:sz="6" w:space="0" w:color="F5F5F5"/>
                                    <w:right w:val="single" w:sz="6" w:space="0" w:color="F5F5F5"/>
                                  </w:divBdr>
                                  <w:divsChild>
                                    <w:div w:id="772673391">
                                      <w:marLeft w:val="0"/>
                                      <w:marRight w:val="0"/>
                                      <w:marTop w:val="0"/>
                                      <w:marBottom w:val="0"/>
                                      <w:divBdr>
                                        <w:top w:val="none" w:sz="0" w:space="0" w:color="auto"/>
                                        <w:left w:val="none" w:sz="0" w:space="0" w:color="auto"/>
                                        <w:bottom w:val="none" w:sz="0" w:space="0" w:color="auto"/>
                                        <w:right w:val="none" w:sz="0" w:space="0" w:color="auto"/>
                                      </w:divBdr>
                                      <w:divsChild>
                                        <w:div w:id="1455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76914">
      <w:bodyDiv w:val="1"/>
      <w:marLeft w:val="0"/>
      <w:marRight w:val="0"/>
      <w:marTop w:val="0"/>
      <w:marBottom w:val="0"/>
      <w:divBdr>
        <w:top w:val="none" w:sz="0" w:space="0" w:color="auto"/>
        <w:left w:val="none" w:sz="0" w:space="0" w:color="auto"/>
        <w:bottom w:val="none" w:sz="0" w:space="0" w:color="auto"/>
        <w:right w:val="none" w:sz="0" w:space="0" w:color="auto"/>
      </w:divBdr>
      <w:divsChild>
        <w:div w:id="1256404090">
          <w:marLeft w:val="0"/>
          <w:marRight w:val="0"/>
          <w:marTop w:val="0"/>
          <w:marBottom w:val="0"/>
          <w:divBdr>
            <w:top w:val="none" w:sz="0" w:space="0" w:color="auto"/>
            <w:left w:val="none" w:sz="0" w:space="0" w:color="auto"/>
            <w:bottom w:val="none" w:sz="0" w:space="0" w:color="auto"/>
            <w:right w:val="none" w:sz="0" w:space="0" w:color="auto"/>
          </w:divBdr>
          <w:divsChild>
            <w:div w:id="1588420733">
              <w:marLeft w:val="0"/>
              <w:marRight w:val="0"/>
              <w:marTop w:val="0"/>
              <w:marBottom w:val="0"/>
              <w:divBdr>
                <w:top w:val="none" w:sz="0" w:space="0" w:color="auto"/>
                <w:left w:val="none" w:sz="0" w:space="0" w:color="auto"/>
                <w:bottom w:val="none" w:sz="0" w:space="0" w:color="auto"/>
                <w:right w:val="none" w:sz="0" w:space="0" w:color="auto"/>
              </w:divBdr>
              <w:divsChild>
                <w:div w:id="1985311387">
                  <w:marLeft w:val="0"/>
                  <w:marRight w:val="0"/>
                  <w:marTop w:val="0"/>
                  <w:marBottom w:val="0"/>
                  <w:divBdr>
                    <w:top w:val="none" w:sz="0" w:space="0" w:color="auto"/>
                    <w:left w:val="none" w:sz="0" w:space="0" w:color="auto"/>
                    <w:bottom w:val="none" w:sz="0" w:space="0" w:color="auto"/>
                    <w:right w:val="none" w:sz="0" w:space="0" w:color="auto"/>
                  </w:divBdr>
                  <w:divsChild>
                    <w:div w:id="159200339">
                      <w:marLeft w:val="0"/>
                      <w:marRight w:val="0"/>
                      <w:marTop w:val="0"/>
                      <w:marBottom w:val="0"/>
                      <w:divBdr>
                        <w:top w:val="none" w:sz="0" w:space="0" w:color="auto"/>
                        <w:left w:val="none" w:sz="0" w:space="0" w:color="auto"/>
                        <w:bottom w:val="none" w:sz="0" w:space="0" w:color="auto"/>
                        <w:right w:val="none" w:sz="0" w:space="0" w:color="auto"/>
                      </w:divBdr>
                      <w:divsChild>
                        <w:div w:id="2134277806">
                          <w:marLeft w:val="0"/>
                          <w:marRight w:val="0"/>
                          <w:marTop w:val="0"/>
                          <w:marBottom w:val="0"/>
                          <w:divBdr>
                            <w:top w:val="none" w:sz="0" w:space="0" w:color="auto"/>
                            <w:left w:val="none" w:sz="0" w:space="0" w:color="auto"/>
                            <w:bottom w:val="none" w:sz="0" w:space="0" w:color="auto"/>
                            <w:right w:val="none" w:sz="0" w:space="0" w:color="auto"/>
                          </w:divBdr>
                          <w:divsChild>
                            <w:div w:id="2129003066">
                              <w:marLeft w:val="0"/>
                              <w:marRight w:val="0"/>
                              <w:marTop w:val="0"/>
                              <w:marBottom w:val="0"/>
                              <w:divBdr>
                                <w:top w:val="none" w:sz="0" w:space="0" w:color="auto"/>
                                <w:left w:val="none" w:sz="0" w:space="0" w:color="auto"/>
                                <w:bottom w:val="none" w:sz="0" w:space="0" w:color="auto"/>
                                <w:right w:val="none" w:sz="0" w:space="0" w:color="auto"/>
                              </w:divBdr>
                              <w:divsChild>
                                <w:div w:id="345522237">
                                  <w:marLeft w:val="0"/>
                                  <w:marRight w:val="0"/>
                                  <w:marTop w:val="0"/>
                                  <w:marBottom w:val="0"/>
                                  <w:divBdr>
                                    <w:top w:val="single" w:sz="6" w:space="0" w:color="F5F5F5"/>
                                    <w:left w:val="single" w:sz="6" w:space="0" w:color="F5F5F5"/>
                                    <w:bottom w:val="single" w:sz="6" w:space="0" w:color="F5F5F5"/>
                                    <w:right w:val="single" w:sz="6" w:space="0" w:color="F5F5F5"/>
                                  </w:divBdr>
                                  <w:divsChild>
                                    <w:div w:id="1420517243">
                                      <w:marLeft w:val="0"/>
                                      <w:marRight w:val="0"/>
                                      <w:marTop w:val="0"/>
                                      <w:marBottom w:val="0"/>
                                      <w:divBdr>
                                        <w:top w:val="none" w:sz="0" w:space="0" w:color="auto"/>
                                        <w:left w:val="none" w:sz="0" w:space="0" w:color="auto"/>
                                        <w:bottom w:val="none" w:sz="0" w:space="0" w:color="auto"/>
                                        <w:right w:val="none" w:sz="0" w:space="0" w:color="auto"/>
                                      </w:divBdr>
                                      <w:divsChild>
                                        <w:div w:id="17536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737271">
      <w:bodyDiv w:val="1"/>
      <w:marLeft w:val="0"/>
      <w:marRight w:val="0"/>
      <w:marTop w:val="0"/>
      <w:marBottom w:val="0"/>
      <w:divBdr>
        <w:top w:val="none" w:sz="0" w:space="0" w:color="auto"/>
        <w:left w:val="none" w:sz="0" w:space="0" w:color="auto"/>
        <w:bottom w:val="none" w:sz="0" w:space="0" w:color="auto"/>
        <w:right w:val="none" w:sz="0" w:space="0" w:color="auto"/>
      </w:divBdr>
      <w:divsChild>
        <w:div w:id="293873465">
          <w:marLeft w:val="0"/>
          <w:marRight w:val="0"/>
          <w:marTop w:val="0"/>
          <w:marBottom w:val="0"/>
          <w:divBdr>
            <w:top w:val="none" w:sz="0" w:space="0" w:color="auto"/>
            <w:left w:val="none" w:sz="0" w:space="0" w:color="auto"/>
            <w:bottom w:val="none" w:sz="0" w:space="0" w:color="auto"/>
            <w:right w:val="none" w:sz="0" w:space="0" w:color="auto"/>
          </w:divBdr>
          <w:divsChild>
            <w:div w:id="1746222165">
              <w:marLeft w:val="0"/>
              <w:marRight w:val="0"/>
              <w:marTop w:val="0"/>
              <w:marBottom w:val="0"/>
              <w:divBdr>
                <w:top w:val="none" w:sz="0" w:space="0" w:color="auto"/>
                <w:left w:val="none" w:sz="0" w:space="0" w:color="auto"/>
                <w:bottom w:val="none" w:sz="0" w:space="0" w:color="auto"/>
                <w:right w:val="none" w:sz="0" w:space="0" w:color="auto"/>
              </w:divBdr>
              <w:divsChild>
                <w:div w:id="1067613536">
                  <w:marLeft w:val="0"/>
                  <w:marRight w:val="0"/>
                  <w:marTop w:val="0"/>
                  <w:marBottom w:val="0"/>
                  <w:divBdr>
                    <w:top w:val="none" w:sz="0" w:space="0" w:color="auto"/>
                    <w:left w:val="none" w:sz="0" w:space="0" w:color="auto"/>
                    <w:bottom w:val="none" w:sz="0" w:space="0" w:color="auto"/>
                    <w:right w:val="none" w:sz="0" w:space="0" w:color="auto"/>
                  </w:divBdr>
                  <w:divsChild>
                    <w:div w:id="1200700515">
                      <w:marLeft w:val="0"/>
                      <w:marRight w:val="0"/>
                      <w:marTop w:val="0"/>
                      <w:marBottom w:val="0"/>
                      <w:divBdr>
                        <w:top w:val="none" w:sz="0" w:space="0" w:color="auto"/>
                        <w:left w:val="none" w:sz="0" w:space="0" w:color="auto"/>
                        <w:bottom w:val="none" w:sz="0" w:space="0" w:color="auto"/>
                        <w:right w:val="none" w:sz="0" w:space="0" w:color="auto"/>
                      </w:divBdr>
                      <w:divsChild>
                        <w:div w:id="977227400">
                          <w:marLeft w:val="0"/>
                          <w:marRight w:val="0"/>
                          <w:marTop w:val="0"/>
                          <w:marBottom w:val="0"/>
                          <w:divBdr>
                            <w:top w:val="none" w:sz="0" w:space="0" w:color="auto"/>
                            <w:left w:val="none" w:sz="0" w:space="0" w:color="auto"/>
                            <w:bottom w:val="none" w:sz="0" w:space="0" w:color="auto"/>
                            <w:right w:val="none" w:sz="0" w:space="0" w:color="auto"/>
                          </w:divBdr>
                          <w:divsChild>
                            <w:div w:id="331835651">
                              <w:marLeft w:val="0"/>
                              <w:marRight w:val="0"/>
                              <w:marTop w:val="0"/>
                              <w:marBottom w:val="0"/>
                              <w:divBdr>
                                <w:top w:val="none" w:sz="0" w:space="0" w:color="auto"/>
                                <w:left w:val="none" w:sz="0" w:space="0" w:color="auto"/>
                                <w:bottom w:val="none" w:sz="0" w:space="0" w:color="auto"/>
                                <w:right w:val="none" w:sz="0" w:space="0" w:color="auto"/>
                              </w:divBdr>
                              <w:divsChild>
                                <w:div w:id="2119566140">
                                  <w:marLeft w:val="0"/>
                                  <w:marRight w:val="0"/>
                                  <w:marTop w:val="0"/>
                                  <w:marBottom w:val="0"/>
                                  <w:divBdr>
                                    <w:top w:val="single" w:sz="6" w:space="0" w:color="F5F5F5"/>
                                    <w:left w:val="single" w:sz="6" w:space="0" w:color="F5F5F5"/>
                                    <w:bottom w:val="single" w:sz="6" w:space="0" w:color="F5F5F5"/>
                                    <w:right w:val="single" w:sz="6" w:space="0" w:color="F5F5F5"/>
                                  </w:divBdr>
                                  <w:divsChild>
                                    <w:div w:id="793714700">
                                      <w:marLeft w:val="0"/>
                                      <w:marRight w:val="0"/>
                                      <w:marTop w:val="0"/>
                                      <w:marBottom w:val="0"/>
                                      <w:divBdr>
                                        <w:top w:val="none" w:sz="0" w:space="0" w:color="auto"/>
                                        <w:left w:val="none" w:sz="0" w:space="0" w:color="auto"/>
                                        <w:bottom w:val="none" w:sz="0" w:space="0" w:color="auto"/>
                                        <w:right w:val="none" w:sz="0" w:space="0" w:color="auto"/>
                                      </w:divBdr>
                                      <w:divsChild>
                                        <w:div w:id="3155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954448">
      <w:bodyDiv w:val="1"/>
      <w:marLeft w:val="0"/>
      <w:marRight w:val="0"/>
      <w:marTop w:val="0"/>
      <w:marBottom w:val="0"/>
      <w:divBdr>
        <w:top w:val="none" w:sz="0" w:space="0" w:color="auto"/>
        <w:left w:val="none" w:sz="0" w:space="0" w:color="auto"/>
        <w:bottom w:val="none" w:sz="0" w:space="0" w:color="auto"/>
        <w:right w:val="none" w:sz="0" w:space="0" w:color="auto"/>
      </w:divBdr>
      <w:divsChild>
        <w:div w:id="1311980219">
          <w:marLeft w:val="0"/>
          <w:marRight w:val="0"/>
          <w:marTop w:val="0"/>
          <w:marBottom w:val="0"/>
          <w:divBdr>
            <w:top w:val="none" w:sz="0" w:space="0" w:color="auto"/>
            <w:left w:val="none" w:sz="0" w:space="0" w:color="auto"/>
            <w:bottom w:val="none" w:sz="0" w:space="0" w:color="auto"/>
            <w:right w:val="none" w:sz="0" w:space="0" w:color="auto"/>
          </w:divBdr>
          <w:divsChild>
            <w:div w:id="994182460">
              <w:marLeft w:val="0"/>
              <w:marRight w:val="0"/>
              <w:marTop w:val="0"/>
              <w:marBottom w:val="0"/>
              <w:divBdr>
                <w:top w:val="none" w:sz="0" w:space="0" w:color="auto"/>
                <w:left w:val="none" w:sz="0" w:space="0" w:color="auto"/>
                <w:bottom w:val="none" w:sz="0" w:space="0" w:color="auto"/>
                <w:right w:val="none" w:sz="0" w:space="0" w:color="auto"/>
              </w:divBdr>
              <w:divsChild>
                <w:div w:id="84228785">
                  <w:marLeft w:val="0"/>
                  <w:marRight w:val="0"/>
                  <w:marTop w:val="0"/>
                  <w:marBottom w:val="0"/>
                  <w:divBdr>
                    <w:top w:val="none" w:sz="0" w:space="0" w:color="auto"/>
                    <w:left w:val="none" w:sz="0" w:space="0" w:color="auto"/>
                    <w:bottom w:val="none" w:sz="0" w:space="0" w:color="auto"/>
                    <w:right w:val="none" w:sz="0" w:space="0" w:color="auto"/>
                  </w:divBdr>
                  <w:divsChild>
                    <w:div w:id="1271208301">
                      <w:marLeft w:val="0"/>
                      <w:marRight w:val="0"/>
                      <w:marTop w:val="0"/>
                      <w:marBottom w:val="0"/>
                      <w:divBdr>
                        <w:top w:val="none" w:sz="0" w:space="0" w:color="auto"/>
                        <w:left w:val="none" w:sz="0" w:space="0" w:color="auto"/>
                        <w:bottom w:val="none" w:sz="0" w:space="0" w:color="auto"/>
                        <w:right w:val="none" w:sz="0" w:space="0" w:color="auto"/>
                      </w:divBdr>
                      <w:divsChild>
                        <w:div w:id="1416706935">
                          <w:marLeft w:val="0"/>
                          <w:marRight w:val="0"/>
                          <w:marTop w:val="0"/>
                          <w:marBottom w:val="0"/>
                          <w:divBdr>
                            <w:top w:val="none" w:sz="0" w:space="0" w:color="auto"/>
                            <w:left w:val="none" w:sz="0" w:space="0" w:color="auto"/>
                            <w:bottom w:val="none" w:sz="0" w:space="0" w:color="auto"/>
                            <w:right w:val="none" w:sz="0" w:space="0" w:color="auto"/>
                          </w:divBdr>
                          <w:divsChild>
                            <w:div w:id="778255727">
                              <w:marLeft w:val="0"/>
                              <w:marRight w:val="0"/>
                              <w:marTop w:val="0"/>
                              <w:marBottom w:val="0"/>
                              <w:divBdr>
                                <w:top w:val="none" w:sz="0" w:space="0" w:color="auto"/>
                                <w:left w:val="none" w:sz="0" w:space="0" w:color="auto"/>
                                <w:bottom w:val="none" w:sz="0" w:space="0" w:color="auto"/>
                                <w:right w:val="none" w:sz="0" w:space="0" w:color="auto"/>
                              </w:divBdr>
                              <w:divsChild>
                                <w:div w:id="187379309">
                                  <w:marLeft w:val="0"/>
                                  <w:marRight w:val="0"/>
                                  <w:marTop w:val="0"/>
                                  <w:marBottom w:val="0"/>
                                  <w:divBdr>
                                    <w:top w:val="single" w:sz="6" w:space="0" w:color="F5F5F5"/>
                                    <w:left w:val="single" w:sz="6" w:space="0" w:color="F5F5F5"/>
                                    <w:bottom w:val="single" w:sz="6" w:space="0" w:color="F5F5F5"/>
                                    <w:right w:val="single" w:sz="6" w:space="0" w:color="F5F5F5"/>
                                  </w:divBdr>
                                  <w:divsChild>
                                    <w:div w:id="1873376097">
                                      <w:marLeft w:val="0"/>
                                      <w:marRight w:val="0"/>
                                      <w:marTop w:val="0"/>
                                      <w:marBottom w:val="0"/>
                                      <w:divBdr>
                                        <w:top w:val="none" w:sz="0" w:space="0" w:color="auto"/>
                                        <w:left w:val="none" w:sz="0" w:space="0" w:color="auto"/>
                                        <w:bottom w:val="none" w:sz="0" w:space="0" w:color="auto"/>
                                        <w:right w:val="none" w:sz="0" w:space="0" w:color="auto"/>
                                      </w:divBdr>
                                      <w:divsChild>
                                        <w:div w:id="13818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726502">
      <w:bodyDiv w:val="1"/>
      <w:marLeft w:val="0"/>
      <w:marRight w:val="0"/>
      <w:marTop w:val="0"/>
      <w:marBottom w:val="0"/>
      <w:divBdr>
        <w:top w:val="none" w:sz="0" w:space="0" w:color="auto"/>
        <w:left w:val="none" w:sz="0" w:space="0" w:color="auto"/>
        <w:bottom w:val="none" w:sz="0" w:space="0" w:color="auto"/>
        <w:right w:val="none" w:sz="0" w:space="0" w:color="auto"/>
      </w:divBdr>
      <w:divsChild>
        <w:div w:id="930626232">
          <w:marLeft w:val="0"/>
          <w:marRight w:val="0"/>
          <w:marTop w:val="0"/>
          <w:marBottom w:val="0"/>
          <w:divBdr>
            <w:top w:val="none" w:sz="0" w:space="0" w:color="auto"/>
            <w:left w:val="none" w:sz="0" w:space="0" w:color="auto"/>
            <w:bottom w:val="none" w:sz="0" w:space="0" w:color="auto"/>
            <w:right w:val="none" w:sz="0" w:space="0" w:color="auto"/>
          </w:divBdr>
          <w:divsChild>
            <w:div w:id="95559150">
              <w:marLeft w:val="0"/>
              <w:marRight w:val="0"/>
              <w:marTop w:val="0"/>
              <w:marBottom w:val="0"/>
              <w:divBdr>
                <w:top w:val="none" w:sz="0" w:space="0" w:color="auto"/>
                <w:left w:val="none" w:sz="0" w:space="0" w:color="auto"/>
                <w:bottom w:val="none" w:sz="0" w:space="0" w:color="auto"/>
                <w:right w:val="none" w:sz="0" w:space="0" w:color="auto"/>
              </w:divBdr>
              <w:divsChild>
                <w:div w:id="798449444">
                  <w:marLeft w:val="0"/>
                  <w:marRight w:val="0"/>
                  <w:marTop w:val="0"/>
                  <w:marBottom w:val="0"/>
                  <w:divBdr>
                    <w:top w:val="none" w:sz="0" w:space="0" w:color="auto"/>
                    <w:left w:val="none" w:sz="0" w:space="0" w:color="auto"/>
                    <w:bottom w:val="none" w:sz="0" w:space="0" w:color="auto"/>
                    <w:right w:val="none" w:sz="0" w:space="0" w:color="auto"/>
                  </w:divBdr>
                  <w:divsChild>
                    <w:div w:id="1479690279">
                      <w:marLeft w:val="0"/>
                      <w:marRight w:val="0"/>
                      <w:marTop w:val="0"/>
                      <w:marBottom w:val="0"/>
                      <w:divBdr>
                        <w:top w:val="none" w:sz="0" w:space="0" w:color="auto"/>
                        <w:left w:val="none" w:sz="0" w:space="0" w:color="auto"/>
                        <w:bottom w:val="none" w:sz="0" w:space="0" w:color="auto"/>
                        <w:right w:val="none" w:sz="0" w:space="0" w:color="auto"/>
                      </w:divBdr>
                      <w:divsChild>
                        <w:div w:id="438450572">
                          <w:marLeft w:val="0"/>
                          <w:marRight w:val="0"/>
                          <w:marTop w:val="0"/>
                          <w:marBottom w:val="0"/>
                          <w:divBdr>
                            <w:top w:val="none" w:sz="0" w:space="0" w:color="auto"/>
                            <w:left w:val="none" w:sz="0" w:space="0" w:color="auto"/>
                            <w:bottom w:val="none" w:sz="0" w:space="0" w:color="auto"/>
                            <w:right w:val="none" w:sz="0" w:space="0" w:color="auto"/>
                          </w:divBdr>
                          <w:divsChild>
                            <w:div w:id="1997149423">
                              <w:marLeft w:val="0"/>
                              <w:marRight w:val="0"/>
                              <w:marTop w:val="0"/>
                              <w:marBottom w:val="0"/>
                              <w:divBdr>
                                <w:top w:val="none" w:sz="0" w:space="0" w:color="auto"/>
                                <w:left w:val="none" w:sz="0" w:space="0" w:color="auto"/>
                                <w:bottom w:val="none" w:sz="0" w:space="0" w:color="auto"/>
                                <w:right w:val="none" w:sz="0" w:space="0" w:color="auto"/>
                              </w:divBdr>
                              <w:divsChild>
                                <w:div w:id="301539824">
                                  <w:marLeft w:val="0"/>
                                  <w:marRight w:val="0"/>
                                  <w:marTop w:val="0"/>
                                  <w:marBottom w:val="0"/>
                                  <w:divBdr>
                                    <w:top w:val="none" w:sz="0" w:space="0" w:color="auto"/>
                                    <w:left w:val="none" w:sz="0" w:space="0" w:color="auto"/>
                                    <w:bottom w:val="none" w:sz="0" w:space="0" w:color="auto"/>
                                    <w:right w:val="none" w:sz="0" w:space="0" w:color="auto"/>
                                  </w:divBdr>
                                  <w:divsChild>
                                    <w:div w:id="568350483">
                                      <w:marLeft w:val="0"/>
                                      <w:marRight w:val="0"/>
                                      <w:marTop w:val="0"/>
                                      <w:marBottom w:val="0"/>
                                      <w:divBdr>
                                        <w:top w:val="single" w:sz="6" w:space="0" w:color="F5F5F5"/>
                                        <w:left w:val="single" w:sz="6" w:space="0" w:color="F5F5F5"/>
                                        <w:bottom w:val="single" w:sz="6" w:space="0" w:color="F5F5F5"/>
                                        <w:right w:val="single" w:sz="6" w:space="0" w:color="F5F5F5"/>
                                      </w:divBdr>
                                      <w:divsChild>
                                        <w:div w:id="1580629238">
                                          <w:marLeft w:val="0"/>
                                          <w:marRight w:val="0"/>
                                          <w:marTop w:val="0"/>
                                          <w:marBottom w:val="0"/>
                                          <w:divBdr>
                                            <w:top w:val="none" w:sz="0" w:space="0" w:color="auto"/>
                                            <w:left w:val="none" w:sz="0" w:space="0" w:color="auto"/>
                                            <w:bottom w:val="none" w:sz="0" w:space="0" w:color="auto"/>
                                            <w:right w:val="none" w:sz="0" w:space="0" w:color="auto"/>
                                          </w:divBdr>
                                          <w:divsChild>
                                            <w:div w:id="1061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471374">
      <w:bodyDiv w:val="1"/>
      <w:marLeft w:val="0"/>
      <w:marRight w:val="0"/>
      <w:marTop w:val="0"/>
      <w:marBottom w:val="0"/>
      <w:divBdr>
        <w:top w:val="none" w:sz="0" w:space="0" w:color="auto"/>
        <w:left w:val="none" w:sz="0" w:space="0" w:color="auto"/>
        <w:bottom w:val="none" w:sz="0" w:space="0" w:color="auto"/>
        <w:right w:val="none" w:sz="0" w:space="0" w:color="auto"/>
      </w:divBdr>
      <w:divsChild>
        <w:div w:id="683629273">
          <w:marLeft w:val="0"/>
          <w:marRight w:val="0"/>
          <w:marTop w:val="0"/>
          <w:marBottom w:val="0"/>
          <w:divBdr>
            <w:top w:val="none" w:sz="0" w:space="0" w:color="auto"/>
            <w:left w:val="none" w:sz="0" w:space="0" w:color="auto"/>
            <w:bottom w:val="none" w:sz="0" w:space="0" w:color="auto"/>
            <w:right w:val="none" w:sz="0" w:space="0" w:color="auto"/>
          </w:divBdr>
          <w:divsChild>
            <w:div w:id="1265461583">
              <w:marLeft w:val="0"/>
              <w:marRight w:val="0"/>
              <w:marTop w:val="0"/>
              <w:marBottom w:val="0"/>
              <w:divBdr>
                <w:top w:val="none" w:sz="0" w:space="0" w:color="auto"/>
                <w:left w:val="none" w:sz="0" w:space="0" w:color="auto"/>
                <w:bottom w:val="none" w:sz="0" w:space="0" w:color="auto"/>
                <w:right w:val="none" w:sz="0" w:space="0" w:color="auto"/>
              </w:divBdr>
              <w:divsChild>
                <w:div w:id="933979262">
                  <w:marLeft w:val="0"/>
                  <w:marRight w:val="0"/>
                  <w:marTop w:val="0"/>
                  <w:marBottom w:val="0"/>
                  <w:divBdr>
                    <w:top w:val="none" w:sz="0" w:space="0" w:color="auto"/>
                    <w:left w:val="none" w:sz="0" w:space="0" w:color="auto"/>
                    <w:bottom w:val="none" w:sz="0" w:space="0" w:color="auto"/>
                    <w:right w:val="none" w:sz="0" w:space="0" w:color="auto"/>
                  </w:divBdr>
                  <w:divsChild>
                    <w:div w:id="1643537086">
                      <w:marLeft w:val="0"/>
                      <w:marRight w:val="0"/>
                      <w:marTop w:val="0"/>
                      <w:marBottom w:val="0"/>
                      <w:divBdr>
                        <w:top w:val="none" w:sz="0" w:space="0" w:color="auto"/>
                        <w:left w:val="none" w:sz="0" w:space="0" w:color="auto"/>
                        <w:bottom w:val="none" w:sz="0" w:space="0" w:color="auto"/>
                        <w:right w:val="none" w:sz="0" w:space="0" w:color="auto"/>
                      </w:divBdr>
                      <w:divsChild>
                        <w:div w:id="668338142">
                          <w:marLeft w:val="0"/>
                          <w:marRight w:val="0"/>
                          <w:marTop w:val="0"/>
                          <w:marBottom w:val="0"/>
                          <w:divBdr>
                            <w:top w:val="none" w:sz="0" w:space="0" w:color="auto"/>
                            <w:left w:val="none" w:sz="0" w:space="0" w:color="auto"/>
                            <w:bottom w:val="none" w:sz="0" w:space="0" w:color="auto"/>
                            <w:right w:val="none" w:sz="0" w:space="0" w:color="auto"/>
                          </w:divBdr>
                          <w:divsChild>
                            <w:div w:id="86580771">
                              <w:marLeft w:val="0"/>
                              <w:marRight w:val="0"/>
                              <w:marTop w:val="0"/>
                              <w:marBottom w:val="0"/>
                              <w:divBdr>
                                <w:top w:val="none" w:sz="0" w:space="0" w:color="auto"/>
                                <w:left w:val="none" w:sz="0" w:space="0" w:color="auto"/>
                                <w:bottom w:val="none" w:sz="0" w:space="0" w:color="auto"/>
                                <w:right w:val="none" w:sz="0" w:space="0" w:color="auto"/>
                              </w:divBdr>
                              <w:divsChild>
                                <w:div w:id="58789295">
                                  <w:marLeft w:val="0"/>
                                  <w:marRight w:val="0"/>
                                  <w:marTop w:val="0"/>
                                  <w:marBottom w:val="0"/>
                                  <w:divBdr>
                                    <w:top w:val="single" w:sz="6" w:space="0" w:color="F5F5F5"/>
                                    <w:left w:val="single" w:sz="6" w:space="0" w:color="F5F5F5"/>
                                    <w:bottom w:val="single" w:sz="6" w:space="0" w:color="F5F5F5"/>
                                    <w:right w:val="single" w:sz="6" w:space="0" w:color="F5F5F5"/>
                                  </w:divBdr>
                                  <w:divsChild>
                                    <w:div w:id="282884725">
                                      <w:marLeft w:val="0"/>
                                      <w:marRight w:val="0"/>
                                      <w:marTop w:val="0"/>
                                      <w:marBottom w:val="0"/>
                                      <w:divBdr>
                                        <w:top w:val="none" w:sz="0" w:space="0" w:color="auto"/>
                                        <w:left w:val="none" w:sz="0" w:space="0" w:color="auto"/>
                                        <w:bottom w:val="none" w:sz="0" w:space="0" w:color="auto"/>
                                        <w:right w:val="none" w:sz="0" w:space="0" w:color="auto"/>
                                      </w:divBdr>
                                      <w:divsChild>
                                        <w:div w:id="4139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155668">
      <w:bodyDiv w:val="1"/>
      <w:marLeft w:val="0"/>
      <w:marRight w:val="0"/>
      <w:marTop w:val="0"/>
      <w:marBottom w:val="0"/>
      <w:divBdr>
        <w:top w:val="none" w:sz="0" w:space="0" w:color="auto"/>
        <w:left w:val="none" w:sz="0" w:space="0" w:color="auto"/>
        <w:bottom w:val="none" w:sz="0" w:space="0" w:color="auto"/>
        <w:right w:val="none" w:sz="0" w:space="0" w:color="auto"/>
      </w:divBdr>
      <w:divsChild>
        <w:div w:id="1269048031">
          <w:marLeft w:val="0"/>
          <w:marRight w:val="0"/>
          <w:marTop w:val="0"/>
          <w:marBottom w:val="0"/>
          <w:divBdr>
            <w:top w:val="none" w:sz="0" w:space="0" w:color="auto"/>
            <w:left w:val="none" w:sz="0" w:space="0" w:color="auto"/>
            <w:bottom w:val="none" w:sz="0" w:space="0" w:color="auto"/>
            <w:right w:val="none" w:sz="0" w:space="0" w:color="auto"/>
          </w:divBdr>
          <w:divsChild>
            <w:div w:id="99499558">
              <w:marLeft w:val="0"/>
              <w:marRight w:val="0"/>
              <w:marTop w:val="0"/>
              <w:marBottom w:val="0"/>
              <w:divBdr>
                <w:top w:val="none" w:sz="0" w:space="0" w:color="auto"/>
                <w:left w:val="none" w:sz="0" w:space="0" w:color="auto"/>
                <w:bottom w:val="none" w:sz="0" w:space="0" w:color="auto"/>
                <w:right w:val="none" w:sz="0" w:space="0" w:color="auto"/>
              </w:divBdr>
              <w:divsChild>
                <w:div w:id="413161778">
                  <w:marLeft w:val="0"/>
                  <w:marRight w:val="0"/>
                  <w:marTop w:val="0"/>
                  <w:marBottom w:val="0"/>
                  <w:divBdr>
                    <w:top w:val="none" w:sz="0" w:space="0" w:color="auto"/>
                    <w:left w:val="none" w:sz="0" w:space="0" w:color="auto"/>
                    <w:bottom w:val="none" w:sz="0" w:space="0" w:color="auto"/>
                    <w:right w:val="none" w:sz="0" w:space="0" w:color="auto"/>
                  </w:divBdr>
                  <w:divsChild>
                    <w:div w:id="1162889362">
                      <w:marLeft w:val="0"/>
                      <w:marRight w:val="0"/>
                      <w:marTop w:val="0"/>
                      <w:marBottom w:val="0"/>
                      <w:divBdr>
                        <w:top w:val="none" w:sz="0" w:space="0" w:color="auto"/>
                        <w:left w:val="none" w:sz="0" w:space="0" w:color="auto"/>
                        <w:bottom w:val="none" w:sz="0" w:space="0" w:color="auto"/>
                        <w:right w:val="none" w:sz="0" w:space="0" w:color="auto"/>
                      </w:divBdr>
                      <w:divsChild>
                        <w:div w:id="437333070">
                          <w:marLeft w:val="0"/>
                          <w:marRight w:val="0"/>
                          <w:marTop w:val="0"/>
                          <w:marBottom w:val="0"/>
                          <w:divBdr>
                            <w:top w:val="none" w:sz="0" w:space="0" w:color="auto"/>
                            <w:left w:val="none" w:sz="0" w:space="0" w:color="auto"/>
                            <w:bottom w:val="none" w:sz="0" w:space="0" w:color="auto"/>
                            <w:right w:val="none" w:sz="0" w:space="0" w:color="auto"/>
                          </w:divBdr>
                          <w:divsChild>
                            <w:div w:id="333844385">
                              <w:marLeft w:val="0"/>
                              <w:marRight w:val="0"/>
                              <w:marTop w:val="0"/>
                              <w:marBottom w:val="0"/>
                              <w:divBdr>
                                <w:top w:val="none" w:sz="0" w:space="0" w:color="auto"/>
                                <w:left w:val="none" w:sz="0" w:space="0" w:color="auto"/>
                                <w:bottom w:val="none" w:sz="0" w:space="0" w:color="auto"/>
                                <w:right w:val="none" w:sz="0" w:space="0" w:color="auto"/>
                              </w:divBdr>
                              <w:divsChild>
                                <w:div w:id="1986857705">
                                  <w:marLeft w:val="0"/>
                                  <w:marRight w:val="0"/>
                                  <w:marTop w:val="0"/>
                                  <w:marBottom w:val="0"/>
                                  <w:divBdr>
                                    <w:top w:val="none" w:sz="0" w:space="0" w:color="auto"/>
                                    <w:left w:val="none" w:sz="0" w:space="0" w:color="auto"/>
                                    <w:bottom w:val="none" w:sz="0" w:space="0" w:color="auto"/>
                                    <w:right w:val="none" w:sz="0" w:space="0" w:color="auto"/>
                                  </w:divBdr>
                                  <w:divsChild>
                                    <w:div w:id="1725787113">
                                      <w:marLeft w:val="0"/>
                                      <w:marRight w:val="0"/>
                                      <w:marTop w:val="0"/>
                                      <w:marBottom w:val="0"/>
                                      <w:divBdr>
                                        <w:top w:val="single" w:sz="6" w:space="0" w:color="F5F5F5"/>
                                        <w:left w:val="single" w:sz="6" w:space="0" w:color="F5F5F5"/>
                                        <w:bottom w:val="single" w:sz="6" w:space="0" w:color="F5F5F5"/>
                                        <w:right w:val="single" w:sz="6" w:space="0" w:color="F5F5F5"/>
                                      </w:divBdr>
                                      <w:divsChild>
                                        <w:div w:id="1361315199">
                                          <w:marLeft w:val="0"/>
                                          <w:marRight w:val="0"/>
                                          <w:marTop w:val="0"/>
                                          <w:marBottom w:val="0"/>
                                          <w:divBdr>
                                            <w:top w:val="none" w:sz="0" w:space="0" w:color="auto"/>
                                            <w:left w:val="none" w:sz="0" w:space="0" w:color="auto"/>
                                            <w:bottom w:val="none" w:sz="0" w:space="0" w:color="auto"/>
                                            <w:right w:val="none" w:sz="0" w:space="0" w:color="auto"/>
                                          </w:divBdr>
                                          <w:divsChild>
                                            <w:div w:id="1695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045215">
      <w:bodyDiv w:val="1"/>
      <w:marLeft w:val="0"/>
      <w:marRight w:val="0"/>
      <w:marTop w:val="0"/>
      <w:marBottom w:val="0"/>
      <w:divBdr>
        <w:top w:val="none" w:sz="0" w:space="0" w:color="auto"/>
        <w:left w:val="none" w:sz="0" w:space="0" w:color="auto"/>
        <w:bottom w:val="none" w:sz="0" w:space="0" w:color="auto"/>
        <w:right w:val="none" w:sz="0" w:space="0" w:color="auto"/>
      </w:divBdr>
      <w:divsChild>
        <w:div w:id="198737180">
          <w:marLeft w:val="0"/>
          <w:marRight w:val="0"/>
          <w:marTop w:val="0"/>
          <w:marBottom w:val="0"/>
          <w:divBdr>
            <w:top w:val="none" w:sz="0" w:space="0" w:color="auto"/>
            <w:left w:val="none" w:sz="0" w:space="0" w:color="auto"/>
            <w:bottom w:val="none" w:sz="0" w:space="0" w:color="auto"/>
            <w:right w:val="none" w:sz="0" w:space="0" w:color="auto"/>
          </w:divBdr>
          <w:divsChild>
            <w:div w:id="1057237902">
              <w:marLeft w:val="0"/>
              <w:marRight w:val="0"/>
              <w:marTop w:val="0"/>
              <w:marBottom w:val="0"/>
              <w:divBdr>
                <w:top w:val="none" w:sz="0" w:space="0" w:color="auto"/>
                <w:left w:val="none" w:sz="0" w:space="0" w:color="auto"/>
                <w:bottom w:val="none" w:sz="0" w:space="0" w:color="auto"/>
                <w:right w:val="none" w:sz="0" w:space="0" w:color="auto"/>
              </w:divBdr>
              <w:divsChild>
                <w:div w:id="1882549774">
                  <w:marLeft w:val="0"/>
                  <w:marRight w:val="0"/>
                  <w:marTop w:val="0"/>
                  <w:marBottom w:val="0"/>
                  <w:divBdr>
                    <w:top w:val="none" w:sz="0" w:space="0" w:color="auto"/>
                    <w:left w:val="none" w:sz="0" w:space="0" w:color="auto"/>
                    <w:bottom w:val="none" w:sz="0" w:space="0" w:color="auto"/>
                    <w:right w:val="none" w:sz="0" w:space="0" w:color="auto"/>
                  </w:divBdr>
                  <w:divsChild>
                    <w:div w:id="2038844961">
                      <w:marLeft w:val="0"/>
                      <w:marRight w:val="0"/>
                      <w:marTop w:val="0"/>
                      <w:marBottom w:val="0"/>
                      <w:divBdr>
                        <w:top w:val="none" w:sz="0" w:space="0" w:color="auto"/>
                        <w:left w:val="none" w:sz="0" w:space="0" w:color="auto"/>
                        <w:bottom w:val="none" w:sz="0" w:space="0" w:color="auto"/>
                        <w:right w:val="none" w:sz="0" w:space="0" w:color="auto"/>
                      </w:divBdr>
                      <w:divsChild>
                        <w:div w:id="490488973">
                          <w:marLeft w:val="0"/>
                          <w:marRight w:val="0"/>
                          <w:marTop w:val="0"/>
                          <w:marBottom w:val="0"/>
                          <w:divBdr>
                            <w:top w:val="none" w:sz="0" w:space="0" w:color="auto"/>
                            <w:left w:val="none" w:sz="0" w:space="0" w:color="auto"/>
                            <w:bottom w:val="none" w:sz="0" w:space="0" w:color="auto"/>
                            <w:right w:val="none" w:sz="0" w:space="0" w:color="auto"/>
                          </w:divBdr>
                          <w:divsChild>
                            <w:div w:id="1753820197">
                              <w:marLeft w:val="0"/>
                              <w:marRight w:val="0"/>
                              <w:marTop w:val="0"/>
                              <w:marBottom w:val="0"/>
                              <w:divBdr>
                                <w:top w:val="none" w:sz="0" w:space="0" w:color="auto"/>
                                <w:left w:val="none" w:sz="0" w:space="0" w:color="auto"/>
                                <w:bottom w:val="none" w:sz="0" w:space="0" w:color="auto"/>
                                <w:right w:val="none" w:sz="0" w:space="0" w:color="auto"/>
                              </w:divBdr>
                              <w:divsChild>
                                <w:div w:id="820005005">
                                  <w:marLeft w:val="0"/>
                                  <w:marRight w:val="0"/>
                                  <w:marTop w:val="0"/>
                                  <w:marBottom w:val="0"/>
                                  <w:divBdr>
                                    <w:top w:val="single" w:sz="6" w:space="0" w:color="F5F5F5"/>
                                    <w:left w:val="single" w:sz="6" w:space="0" w:color="F5F5F5"/>
                                    <w:bottom w:val="single" w:sz="6" w:space="0" w:color="F5F5F5"/>
                                    <w:right w:val="single" w:sz="6" w:space="0" w:color="F5F5F5"/>
                                  </w:divBdr>
                                  <w:divsChild>
                                    <w:div w:id="400838049">
                                      <w:marLeft w:val="0"/>
                                      <w:marRight w:val="0"/>
                                      <w:marTop w:val="0"/>
                                      <w:marBottom w:val="0"/>
                                      <w:divBdr>
                                        <w:top w:val="none" w:sz="0" w:space="0" w:color="auto"/>
                                        <w:left w:val="none" w:sz="0" w:space="0" w:color="auto"/>
                                        <w:bottom w:val="none" w:sz="0" w:space="0" w:color="auto"/>
                                        <w:right w:val="none" w:sz="0" w:space="0" w:color="auto"/>
                                      </w:divBdr>
                                      <w:divsChild>
                                        <w:div w:id="4754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310826">
      <w:bodyDiv w:val="1"/>
      <w:marLeft w:val="0"/>
      <w:marRight w:val="0"/>
      <w:marTop w:val="0"/>
      <w:marBottom w:val="0"/>
      <w:divBdr>
        <w:top w:val="none" w:sz="0" w:space="0" w:color="auto"/>
        <w:left w:val="none" w:sz="0" w:space="0" w:color="auto"/>
        <w:bottom w:val="none" w:sz="0" w:space="0" w:color="auto"/>
        <w:right w:val="none" w:sz="0" w:space="0" w:color="auto"/>
      </w:divBdr>
      <w:divsChild>
        <w:div w:id="125196580">
          <w:marLeft w:val="0"/>
          <w:marRight w:val="0"/>
          <w:marTop w:val="0"/>
          <w:marBottom w:val="0"/>
          <w:divBdr>
            <w:top w:val="none" w:sz="0" w:space="0" w:color="auto"/>
            <w:left w:val="none" w:sz="0" w:space="0" w:color="auto"/>
            <w:bottom w:val="none" w:sz="0" w:space="0" w:color="auto"/>
            <w:right w:val="none" w:sz="0" w:space="0" w:color="auto"/>
          </w:divBdr>
          <w:divsChild>
            <w:div w:id="1222981282">
              <w:marLeft w:val="0"/>
              <w:marRight w:val="0"/>
              <w:marTop w:val="0"/>
              <w:marBottom w:val="0"/>
              <w:divBdr>
                <w:top w:val="none" w:sz="0" w:space="0" w:color="auto"/>
                <w:left w:val="none" w:sz="0" w:space="0" w:color="auto"/>
                <w:bottom w:val="none" w:sz="0" w:space="0" w:color="auto"/>
                <w:right w:val="none" w:sz="0" w:space="0" w:color="auto"/>
              </w:divBdr>
              <w:divsChild>
                <w:div w:id="37975247">
                  <w:marLeft w:val="0"/>
                  <w:marRight w:val="0"/>
                  <w:marTop w:val="0"/>
                  <w:marBottom w:val="0"/>
                  <w:divBdr>
                    <w:top w:val="none" w:sz="0" w:space="0" w:color="auto"/>
                    <w:left w:val="none" w:sz="0" w:space="0" w:color="auto"/>
                    <w:bottom w:val="none" w:sz="0" w:space="0" w:color="auto"/>
                    <w:right w:val="none" w:sz="0" w:space="0" w:color="auto"/>
                  </w:divBdr>
                  <w:divsChild>
                    <w:div w:id="848183317">
                      <w:marLeft w:val="0"/>
                      <w:marRight w:val="0"/>
                      <w:marTop w:val="0"/>
                      <w:marBottom w:val="0"/>
                      <w:divBdr>
                        <w:top w:val="none" w:sz="0" w:space="0" w:color="auto"/>
                        <w:left w:val="none" w:sz="0" w:space="0" w:color="auto"/>
                        <w:bottom w:val="none" w:sz="0" w:space="0" w:color="auto"/>
                        <w:right w:val="none" w:sz="0" w:space="0" w:color="auto"/>
                      </w:divBdr>
                      <w:divsChild>
                        <w:div w:id="172766843">
                          <w:marLeft w:val="0"/>
                          <w:marRight w:val="0"/>
                          <w:marTop w:val="0"/>
                          <w:marBottom w:val="0"/>
                          <w:divBdr>
                            <w:top w:val="none" w:sz="0" w:space="0" w:color="auto"/>
                            <w:left w:val="none" w:sz="0" w:space="0" w:color="auto"/>
                            <w:bottom w:val="none" w:sz="0" w:space="0" w:color="auto"/>
                            <w:right w:val="none" w:sz="0" w:space="0" w:color="auto"/>
                          </w:divBdr>
                          <w:divsChild>
                            <w:div w:id="1384065571">
                              <w:marLeft w:val="0"/>
                              <w:marRight w:val="0"/>
                              <w:marTop w:val="0"/>
                              <w:marBottom w:val="0"/>
                              <w:divBdr>
                                <w:top w:val="none" w:sz="0" w:space="0" w:color="auto"/>
                                <w:left w:val="none" w:sz="0" w:space="0" w:color="auto"/>
                                <w:bottom w:val="none" w:sz="0" w:space="0" w:color="auto"/>
                                <w:right w:val="none" w:sz="0" w:space="0" w:color="auto"/>
                              </w:divBdr>
                              <w:divsChild>
                                <w:div w:id="475419699">
                                  <w:marLeft w:val="0"/>
                                  <w:marRight w:val="0"/>
                                  <w:marTop w:val="0"/>
                                  <w:marBottom w:val="0"/>
                                  <w:divBdr>
                                    <w:top w:val="single" w:sz="6" w:space="0" w:color="F5F5F5"/>
                                    <w:left w:val="single" w:sz="6" w:space="0" w:color="F5F5F5"/>
                                    <w:bottom w:val="single" w:sz="6" w:space="0" w:color="F5F5F5"/>
                                    <w:right w:val="single" w:sz="6" w:space="0" w:color="F5F5F5"/>
                                  </w:divBdr>
                                  <w:divsChild>
                                    <w:div w:id="1792478396">
                                      <w:marLeft w:val="0"/>
                                      <w:marRight w:val="0"/>
                                      <w:marTop w:val="0"/>
                                      <w:marBottom w:val="0"/>
                                      <w:divBdr>
                                        <w:top w:val="none" w:sz="0" w:space="0" w:color="auto"/>
                                        <w:left w:val="none" w:sz="0" w:space="0" w:color="auto"/>
                                        <w:bottom w:val="none" w:sz="0" w:space="0" w:color="auto"/>
                                        <w:right w:val="none" w:sz="0" w:space="0" w:color="auto"/>
                                      </w:divBdr>
                                      <w:divsChild>
                                        <w:div w:id="4452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048032">
      <w:bodyDiv w:val="1"/>
      <w:marLeft w:val="0"/>
      <w:marRight w:val="0"/>
      <w:marTop w:val="0"/>
      <w:marBottom w:val="0"/>
      <w:divBdr>
        <w:top w:val="none" w:sz="0" w:space="0" w:color="auto"/>
        <w:left w:val="none" w:sz="0" w:space="0" w:color="auto"/>
        <w:bottom w:val="none" w:sz="0" w:space="0" w:color="auto"/>
        <w:right w:val="none" w:sz="0" w:space="0" w:color="auto"/>
      </w:divBdr>
      <w:divsChild>
        <w:div w:id="388306404">
          <w:marLeft w:val="0"/>
          <w:marRight w:val="0"/>
          <w:marTop w:val="0"/>
          <w:marBottom w:val="0"/>
          <w:divBdr>
            <w:top w:val="none" w:sz="0" w:space="0" w:color="auto"/>
            <w:left w:val="none" w:sz="0" w:space="0" w:color="auto"/>
            <w:bottom w:val="none" w:sz="0" w:space="0" w:color="auto"/>
            <w:right w:val="none" w:sz="0" w:space="0" w:color="auto"/>
          </w:divBdr>
          <w:divsChild>
            <w:div w:id="1657763008">
              <w:marLeft w:val="0"/>
              <w:marRight w:val="0"/>
              <w:marTop w:val="0"/>
              <w:marBottom w:val="0"/>
              <w:divBdr>
                <w:top w:val="none" w:sz="0" w:space="0" w:color="auto"/>
                <w:left w:val="none" w:sz="0" w:space="0" w:color="auto"/>
                <w:bottom w:val="none" w:sz="0" w:space="0" w:color="auto"/>
                <w:right w:val="none" w:sz="0" w:space="0" w:color="auto"/>
              </w:divBdr>
              <w:divsChild>
                <w:div w:id="1406342838">
                  <w:marLeft w:val="0"/>
                  <w:marRight w:val="0"/>
                  <w:marTop w:val="0"/>
                  <w:marBottom w:val="0"/>
                  <w:divBdr>
                    <w:top w:val="none" w:sz="0" w:space="0" w:color="auto"/>
                    <w:left w:val="none" w:sz="0" w:space="0" w:color="auto"/>
                    <w:bottom w:val="none" w:sz="0" w:space="0" w:color="auto"/>
                    <w:right w:val="none" w:sz="0" w:space="0" w:color="auto"/>
                  </w:divBdr>
                  <w:divsChild>
                    <w:div w:id="409275765">
                      <w:marLeft w:val="0"/>
                      <w:marRight w:val="0"/>
                      <w:marTop w:val="0"/>
                      <w:marBottom w:val="0"/>
                      <w:divBdr>
                        <w:top w:val="none" w:sz="0" w:space="0" w:color="auto"/>
                        <w:left w:val="none" w:sz="0" w:space="0" w:color="auto"/>
                        <w:bottom w:val="none" w:sz="0" w:space="0" w:color="auto"/>
                        <w:right w:val="none" w:sz="0" w:space="0" w:color="auto"/>
                      </w:divBdr>
                      <w:divsChild>
                        <w:div w:id="1489436879">
                          <w:marLeft w:val="0"/>
                          <w:marRight w:val="0"/>
                          <w:marTop w:val="0"/>
                          <w:marBottom w:val="0"/>
                          <w:divBdr>
                            <w:top w:val="none" w:sz="0" w:space="0" w:color="auto"/>
                            <w:left w:val="none" w:sz="0" w:space="0" w:color="auto"/>
                            <w:bottom w:val="none" w:sz="0" w:space="0" w:color="auto"/>
                            <w:right w:val="none" w:sz="0" w:space="0" w:color="auto"/>
                          </w:divBdr>
                          <w:divsChild>
                            <w:div w:id="1913274325">
                              <w:marLeft w:val="0"/>
                              <w:marRight w:val="0"/>
                              <w:marTop w:val="0"/>
                              <w:marBottom w:val="0"/>
                              <w:divBdr>
                                <w:top w:val="none" w:sz="0" w:space="0" w:color="auto"/>
                                <w:left w:val="none" w:sz="0" w:space="0" w:color="auto"/>
                                <w:bottom w:val="none" w:sz="0" w:space="0" w:color="auto"/>
                                <w:right w:val="none" w:sz="0" w:space="0" w:color="auto"/>
                              </w:divBdr>
                              <w:divsChild>
                                <w:div w:id="1326859815">
                                  <w:marLeft w:val="0"/>
                                  <w:marRight w:val="0"/>
                                  <w:marTop w:val="0"/>
                                  <w:marBottom w:val="0"/>
                                  <w:divBdr>
                                    <w:top w:val="single" w:sz="6" w:space="0" w:color="F5F5F5"/>
                                    <w:left w:val="single" w:sz="6" w:space="0" w:color="F5F5F5"/>
                                    <w:bottom w:val="single" w:sz="6" w:space="0" w:color="F5F5F5"/>
                                    <w:right w:val="single" w:sz="6" w:space="0" w:color="F5F5F5"/>
                                  </w:divBdr>
                                  <w:divsChild>
                                    <w:div w:id="1903444361">
                                      <w:marLeft w:val="0"/>
                                      <w:marRight w:val="0"/>
                                      <w:marTop w:val="0"/>
                                      <w:marBottom w:val="0"/>
                                      <w:divBdr>
                                        <w:top w:val="none" w:sz="0" w:space="0" w:color="auto"/>
                                        <w:left w:val="none" w:sz="0" w:space="0" w:color="auto"/>
                                        <w:bottom w:val="none" w:sz="0" w:space="0" w:color="auto"/>
                                        <w:right w:val="none" w:sz="0" w:space="0" w:color="auto"/>
                                      </w:divBdr>
                                      <w:divsChild>
                                        <w:div w:id="8722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4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235059">
          <w:marLeft w:val="0"/>
          <w:marRight w:val="0"/>
          <w:marTop w:val="0"/>
          <w:marBottom w:val="0"/>
          <w:divBdr>
            <w:top w:val="none" w:sz="0" w:space="0" w:color="auto"/>
            <w:left w:val="none" w:sz="0" w:space="0" w:color="auto"/>
            <w:bottom w:val="none" w:sz="0" w:space="0" w:color="auto"/>
            <w:right w:val="none" w:sz="0" w:space="0" w:color="auto"/>
          </w:divBdr>
          <w:divsChild>
            <w:div w:id="796527528">
              <w:marLeft w:val="0"/>
              <w:marRight w:val="0"/>
              <w:marTop w:val="0"/>
              <w:marBottom w:val="0"/>
              <w:divBdr>
                <w:top w:val="none" w:sz="0" w:space="0" w:color="auto"/>
                <w:left w:val="none" w:sz="0" w:space="0" w:color="auto"/>
                <w:bottom w:val="none" w:sz="0" w:space="0" w:color="auto"/>
                <w:right w:val="none" w:sz="0" w:space="0" w:color="auto"/>
              </w:divBdr>
              <w:divsChild>
                <w:div w:id="1394280">
                  <w:marLeft w:val="0"/>
                  <w:marRight w:val="0"/>
                  <w:marTop w:val="0"/>
                  <w:marBottom w:val="0"/>
                  <w:divBdr>
                    <w:top w:val="none" w:sz="0" w:space="0" w:color="auto"/>
                    <w:left w:val="none" w:sz="0" w:space="0" w:color="auto"/>
                    <w:bottom w:val="none" w:sz="0" w:space="0" w:color="auto"/>
                    <w:right w:val="none" w:sz="0" w:space="0" w:color="auto"/>
                  </w:divBdr>
                  <w:divsChild>
                    <w:div w:id="107821120">
                      <w:marLeft w:val="0"/>
                      <w:marRight w:val="0"/>
                      <w:marTop w:val="0"/>
                      <w:marBottom w:val="0"/>
                      <w:divBdr>
                        <w:top w:val="none" w:sz="0" w:space="0" w:color="auto"/>
                        <w:left w:val="none" w:sz="0" w:space="0" w:color="auto"/>
                        <w:bottom w:val="none" w:sz="0" w:space="0" w:color="auto"/>
                        <w:right w:val="none" w:sz="0" w:space="0" w:color="auto"/>
                      </w:divBdr>
                      <w:divsChild>
                        <w:div w:id="1126385455">
                          <w:marLeft w:val="0"/>
                          <w:marRight w:val="0"/>
                          <w:marTop w:val="0"/>
                          <w:marBottom w:val="0"/>
                          <w:divBdr>
                            <w:top w:val="none" w:sz="0" w:space="0" w:color="auto"/>
                            <w:left w:val="none" w:sz="0" w:space="0" w:color="auto"/>
                            <w:bottom w:val="none" w:sz="0" w:space="0" w:color="auto"/>
                            <w:right w:val="none" w:sz="0" w:space="0" w:color="auto"/>
                          </w:divBdr>
                          <w:divsChild>
                            <w:div w:id="132215367">
                              <w:marLeft w:val="0"/>
                              <w:marRight w:val="0"/>
                              <w:marTop w:val="0"/>
                              <w:marBottom w:val="0"/>
                              <w:divBdr>
                                <w:top w:val="none" w:sz="0" w:space="0" w:color="auto"/>
                                <w:left w:val="none" w:sz="0" w:space="0" w:color="auto"/>
                                <w:bottom w:val="none" w:sz="0" w:space="0" w:color="auto"/>
                                <w:right w:val="none" w:sz="0" w:space="0" w:color="auto"/>
                              </w:divBdr>
                              <w:divsChild>
                                <w:div w:id="269121668">
                                  <w:marLeft w:val="0"/>
                                  <w:marRight w:val="0"/>
                                  <w:marTop w:val="0"/>
                                  <w:marBottom w:val="0"/>
                                  <w:divBdr>
                                    <w:top w:val="single" w:sz="6" w:space="0" w:color="F5F5F5"/>
                                    <w:left w:val="single" w:sz="6" w:space="0" w:color="F5F5F5"/>
                                    <w:bottom w:val="single" w:sz="6" w:space="0" w:color="F5F5F5"/>
                                    <w:right w:val="single" w:sz="6" w:space="0" w:color="F5F5F5"/>
                                  </w:divBdr>
                                  <w:divsChild>
                                    <w:div w:id="2072539368">
                                      <w:marLeft w:val="0"/>
                                      <w:marRight w:val="0"/>
                                      <w:marTop w:val="0"/>
                                      <w:marBottom w:val="0"/>
                                      <w:divBdr>
                                        <w:top w:val="none" w:sz="0" w:space="0" w:color="auto"/>
                                        <w:left w:val="none" w:sz="0" w:space="0" w:color="auto"/>
                                        <w:bottom w:val="none" w:sz="0" w:space="0" w:color="auto"/>
                                        <w:right w:val="none" w:sz="0" w:space="0" w:color="auto"/>
                                      </w:divBdr>
                                      <w:divsChild>
                                        <w:div w:id="17435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891018">
      <w:bodyDiv w:val="1"/>
      <w:marLeft w:val="0"/>
      <w:marRight w:val="0"/>
      <w:marTop w:val="0"/>
      <w:marBottom w:val="0"/>
      <w:divBdr>
        <w:top w:val="none" w:sz="0" w:space="0" w:color="auto"/>
        <w:left w:val="none" w:sz="0" w:space="0" w:color="auto"/>
        <w:bottom w:val="none" w:sz="0" w:space="0" w:color="auto"/>
        <w:right w:val="none" w:sz="0" w:space="0" w:color="auto"/>
      </w:divBdr>
      <w:divsChild>
        <w:div w:id="886374752">
          <w:marLeft w:val="0"/>
          <w:marRight w:val="0"/>
          <w:marTop w:val="0"/>
          <w:marBottom w:val="0"/>
          <w:divBdr>
            <w:top w:val="none" w:sz="0" w:space="0" w:color="auto"/>
            <w:left w:val="none" w:sz="0" w:space="0" w:color="auto"/>
            <w:bottom w:val="none" w:sz="0" w:space="0" w:color="auto"/>
            <w:right w:val="none" w:sz="0" w:space="0" w:color="auto"/>
          </w:divBdr>
          <w:divsChild>
            <w:div w:id="1783265220">
              <w:marLeft w:val="0"/>
              <w:marRight w:val="0"/>
              <w:marTop w:val="0"/>
              <w:marBottom w:val="0"/>
              <w:divBdr>
                <w:top w:val="none" w:sz="0" w:space="0" w:color="auto"/>
                <w:left w:val="none" w:sz="0" w:space="0" w:color="auto"/>
                <w:bottom w:val="none" w:sz="0" w:space="0" w:color="auto"/>
                <w:right w:val="none" w:sz="0" w:space="0" w:color="auto"/>
              </w:divBdr>
              <w:divsChild>
                <w:div w:id="1864710564">
                  <w:marLeft w:val="0"/>
                  <w:marRight w:val="0"/>
                  <w:marTop w:val="0"/>
                  <w:marBottom w:val="0"/>
                  <w:divBdr>
                    <w:top w:val="none" w:sz="0" w:space="0" w:color="auto"/>
                    <w:left w:val="none" w:sz="0" w:space="0" w:color="auto"/>
                    <w:bottom w:val="none" w:sz="0" w:space="0" w:color="auto"/>
                    <w:right w:val="none" w:sz="0" w:space="0" w:color="auto"/>
                  </w:divBdr>
                  <w:divsChild>
                    <w:div w:id="1700617185">
                      <w:marLeft w:val="0"/>
                      <w:marRight w:val="0"/>
                      <w:marTop w:val="0"/>
                      <w:marBottom w:val="0"/>
                      <w:divBdr>
                        <w:top w:val="none" w:sz="0" w:space="0" w:color="auto"/>
                        <w:left w:val="none" w:sz="0" w:space="0" w:color="auto"/>
                        <w:bottom w:val="none" w:sz="0" w:space="0" w:color="auto"/>
                        <w:right w:val="none" w:sz="0" w:space="0" w:color="auto"/>
                      </w:divBdr>
                      <w:divsChild>
                        <w:div w:id="519468857">
                          <w:marLeft w:val="0"/>
                          <w:marRight w:val="0"/>
                          <w:marTop w:val="0"/>
                          <w:marBottom w:val="0"/>
                          <w:divBdr>
                            <w:top w:val="none" w:sz="0" w:space="0" w:color="auto"/>
                            <w:left w:val="none" w:sz="0" w:space="0" w:color="auto"/>
                            <w:bottom w:val="none" w:sz="0" w:space="0" w:color="auto"/>
                            <w:right w:val="none" w:sz="0" w:space="0" w:color="auto"/>
                          </w:divBdr>
                          <w:divsChild>
                            <w:div w:id="925842567">
                              <w:marLeft w:val="0"/>
                              <w:marRight w:val="0"/>
                              <w:marTop w:val="0"/>
                              <w:marBottom w:val="0"/>
                              <w:divBdr>
                                <w:top w:val="none" w:sz="0" w:space="0" w:color="auto"/>
                                <w:left w:val="none" w:sz="0" w:space="0" w:color="auto"/>
                                <w:bottom w:val="none" w:sz="0" w:space="0" w:color="auto"/>
                                <w:right w:val="none" w:sz="0" w:space="0" w:color="auto"/>
                              </w:divBdr>
                              <w:divsChild>
                                <w:div w:id="311253827">
                                  <w:marLeft w:val="0"/>
                                  <w:marRight w:val="0"/>
                                  <w:marTop w:val="0"/>
                                  <w:marBottom w:val="0"/>
                                  <w:divBdr>
                                    <w:top w:val="none" w:sz="0" w:space="0" w:color="auto"/>
                                    <w:left w:val="none" w:sz="0" w:space="0" w:color="auto"/>
                                    <w:bottom w:val="none" w:sz="0" w:space="0" w:color="auto"/>
                                    <w:right w:val="none" w:sz="0" w:space="0" w:color="auto"/>
                                  </w:divBdr>
                                  <w:divsChild>
                                    <w:div w:id="919171367">
                                      <w:marLeft w:val="0"/>
                                      <w:marRight w:val="0"/>
                                      <w:marTop w:val="0"/>
                                      <w:marBottom w:val="0"/>
                                      <w:divBdr>
                                        <w:top w:val="single" w:sz="6" w:space="0" w:color="F5F5F5"/>
                                        <w:left w:val="single" w:sz="6" w:space="0" w:color="F5F5F5"/>
                                        <w:bottom w:val="single" w:sz="6" w:space="0" w:color="F5F5F5"/>
                                        <w:right w:val="single" w:sz="6" w:space="0" w:color="F5F5F5"/>
                                      </w:divBdr>
                                      <w:divsChild>
                                        <w:div w:id="781607427">
                                          <w:marLeft w:val="0"/>
                                          <w:marRight w:val="0"/>
                                          <w:marTop w:val="0"/>
                                          <w:marBottom w:val="0"/>
                                          <w:divBdr>
                                            <w:top w:val="none" w:sz="0" w:space="0" w:color="auto"/>
                                            <w:left w:val="none" w:sz="0" w:space="0" w:color="auto"/>
                                            <w:bottom w:val="none" w:sz="0" w:space="0" w:color="auto"/>
                                            <w:right w:val="none" w:sz="0" w:space="0" w:color="auto"/>
                                          </w:divBdr>
                                          <w:divsChild>
                                            <w:div w:id="21437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558073">
      <w:bodyDiv w:val="1"/>
      <w:marLeft w:val="0"/>
      <w:marRight w:val="0"/>
      <w:marTop w:val="0"/>
      <w:marBottom w:val="0"/>
      <w:divBdr>
        <w:top w:val="none" w:sz="0" w:space="0" w:color="auto"/>
        <w:left w:val="none" w:sz="0" w:space="0" w:color="auto"/>
        <w:bottom w:val="none" w:sz="0" w:space="0" w:color="auto"/>
        <w:right w:val="none" w:sz="0" w:space="0" w:color="auto"/>
      </w:divBdr>
      <w:divsChild>
        <w:div w:id="997728224">
          <w:marLeft w:val="0"/>
          <w:marRight w:val="0"/>
          <w:marTop w:val="0"/>
          <w:marBottom w:val="0"/>
          <w:divBdr>
            <w:top w:val="none" w:sz="0" w:space="0" w:color="auto"/>
            <w:left w:val="none" w:sz="0" w:space="0" w:color="auto"/>
            <w:bottom w:val="none" w:sz="0" w:space="0" w:color="auto"/>
            <w:right w:val="none" w:sz="0" w:space="0" w:color="auto"/>
          </w:divBdr>
          <w:divsChild>
            <w:div w:id="914702325">
              <w:marLeft w:val="0"/>
              <w:marRight w:val="0"/>
              <w:marTop w:val="0"/>
              <w:marBottom w:val="0"/>
              <w:divBdr>
                <w:top w:val="none" w:sz="0" w:space="0" w:color="auto"/>
                <w:left w:val="none" w:sz="0" w:space="0" w:color="auto"/>
                <w:bottom w:val="none" w:sz="0" w:space="0" w:color="auto"/>
                <w:right w:val="none" w:sz="0" w:space="0" w:color="auto"/>
              </w:divBdr>
              <w:divsChild>
                <w:div w:id="961108860">
                  <w:marLeft w:val="0"/>
                  <w:marRight w:val="0"/>
                  <w:marTop w:val="0"/>
                  <w:marBottom w:val="0"/>
                  <w:divBdr>
                    <w:top w:val="none" w:sz="0" w:space="0" w:color="auto"/>
                    <w:left w:val="none" w:sz="0" w:space="0" w:color="auto"/>
                    <w:bottom w:val="none" w:sz="0" w:space="0" w:color="auto"/>
                    <w:right w:val="none" w:sz="0" w:space="0" w:color="auto"/>
                  </w:divBdr>
                  <w:divsChild>
                    <w:div w:id="1282881505">
                      <w:marLeft w:val="0"/>
                      <w:marRight w:val="0"/>
                      <w:marTop w:val="0"/>
                      <w:marBottom w:val="0"/>
                      <w:divBdr>
                        <w:top w:val="none" w:sz="0" w:space="0" w:color="auto"/>
                        <w:left w:val="none" w:sz="0" w:space="0" w:color="auto"/>
                        <w:bottom w:val="none" w:sz="0" w:space="0" w:color="auto"/>
                        <w:right w:val="none" w:sz="0" w:space="0" w:color="auto"/>
                      </w:divBdr>
                      <w:divsChild>
                        <w:div w:id="1924296767">
                          <w:marLeft w:val="0"/>
                          <w:marRight w:val="0"/>
                          <w:marTop w:val="0"/>
                          <w:marBottom w:val="0"/>
                          <w:divBdr>
                            <w:top w:val="none" w:sz="0" w:space="0" w:color="auto"/>
                            <w:left w:val="none" w:sz="0" w:space="0" w:color="auto"/>
                            <w:bottom w:val="none" w:sz="0" w:space="0" w:color="auto"/>
                            <w:right w:val="none" w:sz="0" w:space="0" w:color="auto"/>
                          </w:divBdr>
                          <w:divsChild>
                            <w:div w:id="1281885194">
                              <w:marLeft w:val="0"/>
                              <w:marRight w:val="0"/>
                              <w:marTop w:val="0"/>
                              <w:marBottom w:val="0"/>
                              <w:divBdr>
                                <w:top w:val="none" w:sz="0" w:space="0" w:color="auto"/>
                                <w:left w:val="none" w:sz="0" w:space="0" w:color="auto"/>
                                <w:bottom w:val="none" w:sz="0" w:space="0" w:color="auto"/>
                                <w:right w:val="none" w:sz="0" w:space="0" w:color="auto"/>
                              </w:divBdr>
                              <w:divsChild>
                                <w:div w:id="498809211">
                                  <w:marLeft w:val="0"/>
                                  <w:marRight w:val="0"/>
                                  <w:marTop w:val="0"/>
                                  <w:marBottom w:val="0"/>
                                  <w:divBdr>
                                    <w:top w:val="single" w:sz="6" w:space="0" w:color="F5F5F5"/>
                                    <w:left w:val="single" w:sz="6" w:space="0" w:color="F5F5F5"/>
                                    <w:bottom w:val="single" w:sz="6" w:space="0" w:color="F5F5F5"/>
                                    <w:right w:val="single" w:sz="6" w:space="0" w:color="F5F5F5"/>
                                  </w:divBdr>
                                  <w:divsChild>
                                    <w:div w:id="1815216606">
                                      <w:marLeft w:val="0"/>
                                      <w:marRight w:val="0"/>
                                      <w:marTop w:val="0"/>
                                      <w:marBottom w:val="0"/>
                                      <w:divBdr>
                                        <w:top w:val="none" w:sz="0" w:space="0" w:color="auto"/>
                                        <w:left w:val="none" w:sz="0" w:space="0" w:color="auto"/>
                                        <w:bottom w:val="none" w:sz="0" w:space="0" w:color="auto"/>
                                        <w:right w:val="none" w:sz="0" w:space="0" w:color="auto"/>
                                      </w:divBdr>
                                      <w:divsChild>
                                        <w:div w:id="11324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527343">
      <w:bodyDiv w:val="1"/>
      <w:marLeft w:val="0"/>
      <w:marRight w:val="0"/>
      <w:marTop w:val="0"/>
      <w:marBottom w:val="0"/>
      <w:divBdr>
        <w:top w:val="none" w:sz="0" w:space="0" w:color="auto"/>
        <w:left w:val="none" w:sz="0" w:space="0" w:color="auto"/>
        <w:bottom w:val="none" w:sz="0" w:space="0" w:color="auto"/>
        <w:right w:val="none" w:sz="0" w:space="0" w:color="auto"/>
      </w:divBdr>
      <w:divsChild>
        <w:div w:id="764806353">
          <w:marLeft w:val="547"/>
          <w:marRight w:val="0"/>
          <w:marTop w:val="0"/>
          <w:marBottom w:val="0"/>
          <w:divBdr>
            <w:top w:val="none" w:sz="0" w:space="0" w:color="auto"/>
            <w:left w:val="none" w:sz="0" w:space="0" w:color="auto"/>
            <w:bottom w:val="none" w:sz="0" w:space="0" w:color="auto"/>
            <w:right w:val="none" w:sz="0" w:space="0" w:color="auto"/>
          </w:divBdr>
        </w:div>
      </w:divsChild>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sChild>
        <w:div w:id="2103795484">
          <w:marLeft w:val="0"/>
          <w:marRight w:val="0"/>
          <w:marTop w:val="0"/>
          <w:marBottom w:val="0"/>
          <w:divBdr>
            <w:top w:val="none" w:sz="0" w:space="0" w:color="auto"/>
            <w:left w:val="none" w:sz="0" w:space="0" w:color="auto"/>
            <w:bottom w:val="none" w:sz="0" w:space="0" w:color="auto"/>
            <w:right w:val="none" w:sz="0" w:space="0" w:color="auto"/>
          </w:divBdr>
          <w:divsChild>
            <w:div w:id="1424373153">
              <w:marLeft w:val="0"/>
              <w:marRight w:val="0"/>
              <w:marTop w:val="0"/>
              <w:marBottom w:val="0"/>
              <w:divBdr>
                <w:top w:val="none" w:sz="0" w:space="0" w:color="auto"/>
                <w:left w:val="none" w:sz="0" w:space="0" w:color="auto"/>
                <w:bottom w:val="none" w:sz="0" w:space="0" w:color="auto"/>
                <w:right w:val="none" w:sz="0" w:space="0" w:color="auto"/>
              </w:divBdr>
              <w:divsChild>
                <w:div w:id="596864567">
                  <w:marLeft w:val="0"/>
                  <w:marRight w:val="0"/>
                  <w:marTop w:val="0"/>
                  <w:marBottom w:val="0"/>
                  <w:divBdr>
                    <w:top w:val="none" w:sz="0" w:space="0" w:color="auto"/>
                    <w:left w:val="none" w:sz="0" w:space="0" w:color="auto"/>
                    <w:bottom w:val="none" w:sz="0" w:space="0" w:color="auto"/>
                    <w:right w:val="none" w:sz="0" w:space="0" w:color="auto"/>
                  </w:divBdr>
                  <w:divsChild>
                    <w:div w:id="813253988">
                      <w:marLeft w:val="0"/>
                      <w:marRight w:val="0"/>
                      <w:marTop w:val="0"/>
                      <w:marBottom w:val="0"/>
                      <w:divBdr>
                        <w:top w:val="none" w:sz="0" w:space="0" w:color="auto"/>
                        <w:left w:val="none" w:sz="0" w:space="0" w:color="auto"/>
                        <w:bottom w:val="none" w:sz="0" w:space="0" w:color="auto"/>
                        <w:right w:val="none" w:sz="0" w:space="0" w:color="auto"/>
                      </w:divBdr>
                      <w:divsChild>
                        <w:div w:id="1329140358">
                          <w:marLeft w:val="0"/>
                          <w:marRight w:val="0"/>
                          <w:marTop w:val="0"/>
                          <w:marBottom w:val="0"/>
                          <w:divBdr>
                            <w:top w:val="none" w:sz="0" w:space="0" w:color="auto"/>
                            <w:left w:val="none" w:sz="0" w:space="0" w:color="auto"/>
                            <w:bottom w:val="none" w:sz="0" w:space="0" w:color="auto"/>
                            <w:right w:val="none" w:sz="0" w:space="0" w:color="auto"/>
                          </w:divBdr>
                          <w:divsChild>
                            <w:div w:id="1981568341">
                              <w:marLeft w:val="0"/>
                              <w:marRight w:val="0"/>
                              <w:marTop w:val="0"/>
                              <w:marBottom w:val="0"/>
                              <w:divBdr>
                                <w:top w:val="none" w:sz="0" w:space="0" w:color="auto"/>
                                <w:left w:val="none" w:sz="0" w:space="0" w:color="auto"/>
                                <w:bottom w:val="none" w:sz="0" w:space="0" w:color="auto"/>
                                <w:right w:val="none" w:sz="0" w:space="0" w:color="auto"/>
                              </w:divBdr>
                              <w:divsChild>
                                <w:div w:id="140194779">
                                  <w:marLeft w:val="0"/>
                                  <w:marRight w:val="0"/>
                                  <w:marTop w:val="0"/>
                                  <w:marBottom w:val="0"/>
                                  <w:divBdr>
                                    <w:top w:val="single" w:sz="6" w:space="0" w:color="F5F5F5"/>
                                    <w:left w:val="single" w:sz="6" w:space="0" w:color="F5F5F5"/>
                                    <w:bottom w:val="single" w:sz="6" w:space="0" w:color="F5F5F5"/>
                                    <w:right w:val="single" w:sz="6" w:space="0" w:color="F5F5F5"/>
                                  </w:divBdr>
                                  <w:divsChild>
                                    <w:div w:id="1410738619">
                                      <w:marLeft w:val="0"/>
                                      <w:marRight w:val="0"/>
                                      <w:marTop w:val="0"/>
                                      <w:marBottom w:val="0"/>
                                      <w:divBdr>
                                        <w:top w:val="none" w:sz="0" w:space="0" w:color="auto"/>
                                        <w:left w:val="none" w:sz="0" w:space="0" w:color="auto"/>
                                        <w:bottom w:val="none" w:sz="0" w:space="0" w:color="auto"/>
                                        <w:right w:val="none" w:sz="0" w:space="0" w:color="auto"/>
                                      </w:divBdr>
                                      <w:divsChild>
                                        <w:div w:id="19712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122322">
      <w:bodyDiv w:val="1"/>
      <w:marLeft w:val="0"/>
      <w:marRight w:val="0"/>
      <w:marTop w:val="0"/>
      <w:marBottom w:val="0"/>
      <w:divBdr>
        <w:top w:val="none" w:sz="0" w:space="0" w:color="auto"/>
        <w:left w:val="none" w:sz="0" w:space="0" w:color="auto"/>
        <w:bottom w:val="none" w:sz="0" w:space="0" w:color="auto"/>
        <w:right w:val="none" w:sz="0" w:space="0" w:color="auto"/>
      </w:divBdr>
      <w:divsChild>
        <w:div w:id="1043093650">
          <w:marLeft w:val="0"/>
          <w:marRight w:val="0"/>
          <w:marTop w:val="0"/>
          <w:marBottom w:val="0"/>
          <w:divBdr>
            <w:top w:val="none" w:sz="0" w:space="0" w:color="auto"/>
            <w:left w:val="none" w:sz="0" w:space="0" w:color="auto"/>
            <w:bottom w:val="none" w:sz="0" w:space="0" w:color="auto"/>
            <w:right w:val="none" w:sz="0" w:space="0" w:color="auto"/>
          </w:divBdr>
          <w:divsChild>
            <w:div w:id="381758252">
              <w:marLeft w:val="0"/>
              <w:marRight w:val="0"/>
              <w:marTop w:val="0"/>
              <w:marBottom w:val="0"/>
              <w:divBdr>
                <w:top w:val="none" w:sz="0" w:space="0" w:color="auto"/>
                <w:left w:val="none" w:sz="0" w:space="0" w:color="auto"/>
                <w:bottom w:val="none" w:sz="0" w:space="0" w:color="auto"/>
                <w:right w:val="none" w:sz="0" w:space="0" w:color="auto"/>
              </w:divBdr>
              <w:divsChild>
                <w:div w:id="1209028244">
                  <w:marLeft w:val="0"/>
                  <w:marRight w:val="0"/>
                  <w:marTop w:val="0"/>
                  <w:marBottom w:val="0"/>
                  <w:divBdr>
                    <w:top w:val="none" w:sz="0" w:space="0" w:color="auto"/>
                    <w:left w:val="none" w:sz="0" w:space="0" w:color="auto"/>
                    <w:bottom w:val="none" w:sz="0" w:space="0" w:color="auto"/>
                    <w:right w:val="none" w:sz="0" w:space="0" w:color="auto"/>
                  </w:divBdr>
                  <w:divsChild>
                    <w:div w:id="1955164140">
                      <w:marLeft w:val="0"/>
                      <w:marRight w:val="0"/>
                      <w:marTop w:val="0"/>
                      <w:marBottom w:val="0"/>
                      <w:divBdr>
                        <w:top w:val="none" w:sz="0" w:space="0" w:color="auto"/>
                        <w:left w:val="none" w:sz="0" w:space="0" w:color="auto"/>
                        <w:bottom w:val="none" w:sz="0" w:space="0" w:color="auto"/>
                        <w:right w:val="none" w:sz="0" w:space="0" w:color="auto"/>
                      </w:divBdr>
                      <w:divsChild>
                        <w:div w:id="2082482155">
                          <w:marLeft w:val="0"/>
                          <w:marRight w:val="0"/>
                          <w:marTop w:val="0"/>
                          <w:marBottom w:val="0"/>
                          <w:divBdr>
                            <w:top w:val="none" w:sz="0" w:space="0" w:color="auto"/>
                            <w:left w:val="none" w:sz="0" w:space="0" w:color="auto"/>
                            <w:bottom w:val="none" w:sz="0" w:space="0" w:color="auto"/>
                            <w:right w:val="none" w:sz="0" w:space="0" w:color="auto"/>
                          </w:divBdr>
                          <w:divsChild>
                            <w:div w:id="1667829180">
                              <w:marLeft w:val="0"/>
                              <w:marRight w:val="0"/>
                              <w:marTop w:val="0"/>
                              <w:marBottom w:val="0"/>
                              <w:divBdr>
                                <w:top w:val="none" w:sz="0" w:space="0" w:color="auto"/>
                                <w:left w:val="none" w:sz="0" w:space="0" w:color="auto"/>
                                <w:bottom w:val="none" w:sz="0" w:space="0" w:color="auto"/>
                                <w:right w:val="none" w:sz="0" w:space="0" w:color="auto"/>
                              </w:divBdr>
                              <w:divsChild>
                                <w:div w:id="2124834832">
                                  <w:marLeft w:val="0"/>
                                  <w:marRight w:val="0"/>
                                  <w:marTop w:val="0"/>
                                  <w:marBottom w:val="0"/>
                                  <w:divBdr>
                                    <w:top w:val="single" w:sz="6" w:space="0" w:color="F5F5F5"/>
                                    <w:left w:val="single" w:sz="6" w:space="0" w:color="F5F5F5"/>
                                    <w:bottom w:val="single" w:sz="6" w:space="0" w:color="F5F5F5"/>
                                    <w:right w:val="single" w:sz="6" w:space="0" w:color="F5F5F5"/>
                                  </w:divBdr>
                                  <w:divsChild>
                                    <w:div w:id="2111005002">
                                      <w:marLeft w:val="0"/>
                                      <w:marRight w:val="0"/>
                                      <w:marTop w:val="0"/>
                                      <w:marBottom w:val="0"/>
                                      <w:divBdr>
                                        <w:top w:val="none" w:sz="0" w:space="0" w:color="auto"/>
                                        <w:left w:val="none" w:sz="0" w:space="0" w:color="auto"/>
                                        <w:bottom w:val="none" w:sz="0" w:space="0" w:color="auto"/>
                                        <w:right w:val="none" w:sz="0" w:space="0" w:color="auto"/>
                                      </w:divBdr>
                                      <w:divsChild>
                                        <w:div w:id="130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133538">
      <w:bodyDiv w:val="1"/>
      <w:marLeft w:val="0"/>
      <w:marRight w:val="0"/>
      <w:marTop w:val="0"/>
      <w:marBottom w:val="0"/>
      <w:divBdr>
        <w:top w:val="none" w:sz="0" w:space="0" w:color="auto"/>
        <w:left w:val="none" w:sz="0" w:space="0" w:color="auto"/>
        <w:bottom w:val="none" w:sz="0" w:space="0" w:color="auto"/>
        <w:right w:val="none" w:sz="0" w:space="0" w:color="auto"/>
      </w:divBdr>
      <w:divsChild>
        <w:div w:id="1818111189">
          <w:marLeft w:val="0"/>
          <w:marRight w:val="0"/>
          <w:marTop w:val="0"/>
          <w:marBottom w:val="0"/>
          <w:divBdr>
            <w:top w:val="none" w:sz="0" w:space="0" w:color="auto"/>
            <w:left w:val="none" w:sz="0" w:space="0" w:color="auto"/>
            <w:bottom w:val="none" w:sz="0" w:space="0" w:color="auto"/>
            <w:right w:val="none" w:sz="0" w:space="0" w:color="auto"/>
          </w:divBdr>
          <w:divsChild>
            <w:div w:id="829711803">
              <w:marLeft w:val="0"/>
              <w:marRight w:val="0"/>
              <w:marTop w:val="0"/>
              <w:marBottom w:val="0"/>
              <w:divBdr>
                <w:top w:val="none" w:sz="0" w:space="0" w:color="auto"/>
                <w:left w:val="none" w:sz="0" w:space="0" w:color="auto"/>
                <w:bottom w:val="none" w:sz="0" w:space="0" w:color="auto"/>
                <w:right w:val="none" w:sz="0" w:space="0" w:color="auto"/>
              </w:divBdr>
              <w:divsChild>
                <w:div w:id="1306201160">
                  <w:marLeft w:val="0"/>
                  <w:marRight w:val="0"/>
                  <w:marTop w:val="0"/>
                  <w:marBottom w:val="0"/>
                  <w:divBdr>
                    <w:top w:val="none" w:sz="0" w:space="0" w:color="auto"/>
                    <w:left w:val="none" w:sz="0" w:space="0" w:color="auto"/>
                    <w:bottom w:val="none" w:sz="0" w:space="0" w:color="auto"/>
                    <w:right w:val="none" w:sz="0" w:space="0" w:color="auto"/>
                  </w:divBdr>
                  <w:divsChild>
                    <w:div w:id="103430657">
                      <w:marLeft w:val="0"/>
                      <w:marRight w:val="0"/>
                      <w:marTop w:val="0"/>
                      <w:marBottom w:val="0"/>
                      <w:divBdr>
                        <w:top w:val="none" w:sz="0" w:space="0" w:color="auto"/>
                        <w:left w:val="none" w:sz="0" w:space="0" w:color="auto"/>
                        <w:bottom w:val="none" w:sz="0" w:space="0" w:color="auto"/>
                        <w:right w:val="none" w:sz="0" w:space="0" w:color="auto"/>
                      </w:divBdr>
                      <w:divsChild>
                        <w:div w:id="1353609878">
                          <w:marLeft w:val="0"/>
                          <w:marRight w:val="0"/>
                          <w:marTop w:val="0"/>
                          <w:marBottom w:val="0"/>
                          <w:divBdr>
                            <w:top w:val="none" w:sz="0" w:space="0" w:color="auto"/>
                            <w:left w:val="none" w:sz="0" w:space="0" w:color="auto"/>
                            <w:bottom w:val="none" w:sz="0" w:space="0" w:color="auto"/>
                            <w:right w:val="none" w:sz="0" w:space="0" w:color="auto"/>
                          </w:divBdr>
                          <w:divsChild>
                            <w:div w:id="899370118">
                              <w:marLeft w:val="0"/>
                              <w:marRight w:val="0"/>
                              <w:marTop w:val="0"/>
                              <w:marBottom w:val="0"/>
                              <w:divBdr>
                                <w:top w:val="none" w:sz="0" w:space="0" w:color="auto"/>
                                <w:left w:val="none" w:sz="0" w:space="0" w:color="auto"/>
                                <w:bottom w:val="none" w:sz="0" w:space="0" w:color="auto"/>
                                <w:right w:val="none" w:sz="0" w:space="0" w:color="auto"/>
                              </w:divBdr>
                              <w:divsChild>
                                <w:div w:id="2020034680">
                                  <w:marLeft w:val="0"/>
                                  <w:marRight w:val="0"/>
                                  <w:marTop w:val="0"/>
                                  <w:marBottom w:val="0"/>
                                  <w:divBdr>
                                    <w:top w:val="none" w:sz="0" w:space="0" w:color="auto"/>
                                    <w:left w:val="none" w:sz="0" w:space="0" w:color="auto"/>
                                    <w:bottom w:val="none" w:sz="0" w:space="0" w:color="auto"/>
                                    <w:right w:val="none" w:sz="0" w:space="0" w:color="auto"/>
                                  </w:divBdr>
                                  <w:divsChild>
                                    <w:div w:id="1429497833">
                                      <w:marLeft w:val="0"/>
                                      <w:marRight w:val="0"/>
                                      <w:marTop w:val="0"/>
                                      <w:marBottom w:val="0"/>
                                      <w:divBdr>
                                        <w:top w:val="single" w:sz="6" w:space="0" w:color="F5F5F5"/>
                                        <w:left w:val="single" w:sz="6" w:space="0" w:color="F5F5F5"/>
                                        <w:bottom w:val="single" w:sz="6" w:space="0" w:color="F5F5F5"/>
                                        <w:right w:val="single" w:sz="6" w:space="0" w:color="F5F5F5"/>
                                      </w:divBdr>
                                      <w:divsChild>
                                        <w:div w:id="199905468">
                                          <w:marLeft w:val="0"/>
                                          <w:marRight w:val="0"/>
                                          <w:marTop w:val="0"/>
                                          <w:marBottom w:val="0"/>
                                          <w:divBdr>
                                            <w:top w:val="none" w:sz="0" w:space="0" w:color="auto"/>
                                            <w:left w:val="none" w:sz="0" w:space="0" w:color="auto"/>
                                            <w:bottom w:val="none" w:sz="0" w:space="0" w:color="auto"/>
                                            <w:right w:val="none" w:sz="0" w:space="0" w:color="auto"/>
                                          </w:divBdr>
                                          <w:divsChild>
                                            <w:div w:id="4672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382399">
      <w:bodyDiv w:val="1"/>
      <w:marLeft w:val="0"/>
      <w:marRight w:val="0"/>
      <w:marTop w:val="0"/>
      <w:marBottom w:val="0"/>
      <w:divBdr>
        <w:top w:val="none" w:sz="0" w:space="0" w:color="auto"/>
        <w:left w:val="none" w:sz="0" w:space="0" w:color="auto"/>
        <w:bottom w:val="none" w:sz="0" w:space="0" w:color="auto"/>
        <w:right w:val="none" w:sz="0" w:space="0" w:color="auto"/>
      </w:divBdr>
      <w:divsChild>
        <w:div w:id="1404451680">
          <w:marLeft w:val="0"/>
          <w:marRight w:val="0"/>
          <w:marTop w:val="0"/>
          <w:marBottom w:val="0"/>
          <w:divBdr>
            <w:top w:val="none" w:sz="0" w:space="0" w:color="auto"/>
            <w:left w:val="none" w:sz="0" w:space="0" w:color="auto"/>
            <w:bottom w:val="none" w:sz="0" w:space="0" w:color="auto"/>
            <w:right w:val="none" w:sz="0" w:space="0" w:color="auto"/>
          </w:divBdr>
          <w:divsChild>
            <w:div w:id="592013351">
              <w:marLeft w:val="0"/>
              <w:marRight w:val="0"/>
              <w:marTop w:val="0"/>
              <w:marBottom w:val="0"/>
              <w:divBdr>
                <w:top w:val="none" w:sz="0" w:space="0" w:color="auto"/>
                <w:left w:val="none" w:sz="0" w:space="0" w:color="auto"/>
                <w:bottom w:val="none" w:sz="0" w:space="0" w:color="auto"/>
                <w:right w:val="none" w:sz="0" w:space="0" w:color="auto"/>
              </w:divBdr>
              <w:divsChild>
                <w:div w:id="1459758627">
                  <w:marLeft w:val="0"/>
                  <w:marRight w:val="0"/>
                  <w:marTop w:val="0"/>
                  <w:marBottom w:val="0"/>
                  <w:divBdr>
                    <w:top w:val="none" w:sz="0" w:space="0" w:color="auto"/>
                    <w:left w:val="none" w:sz="0" w:space="0" w:color="auto"/>
                    <w:bottom w:val="none" w:sz="0" w:space="0" w:color="auto"/>
                    <w:right w:val="none" w:sz="0" w:space="0" w:color="auto"/>
                  </w:divBdr>
                  <w:divsChild>
                    <w:div w:id="2074430561">
                      <w:marLeft w:val="0"/>
                      <w:marRight w:val="0"/>
                      <w:marTop w:val="0"/>
                      <w:marBottom w:val="0"/>
                      <w:divBdr>
                        <w:top w:val="none" w:sz="0" w:space="0" w:color="auto"/>
                        <w:left w:val="none" w:sz="0" w:space="0" w:color="auto"/>
                        <w:bottom w:val="none" w:sz="0" w:space="0" w:color="auto"/>
                        <w:right w:val="none" w:sz="0" w:space="0" w:color="auto"/>
                      </w:divBdr>
                      <w:divsChild>
                        <w:div w:id="1886944088">
                          <w:marLeft w:val="0"/>
                          <w:marRight w:val="0"/>
                          <w:marTop w:val="0"/>
                          <w:marBottom w:val="0"/>
                          <w:divBdr>
                            <w:top w:val="none" w:sz="0" w:space="0" w:color="auto"/>
                            <w:left w:val="none" w:sz="0" w:space="0" w:color="auto"/>
                            <w:bottom w:val="none" w:sz="0" w:space="0" w:color="auto"/>
                            <w:right w:val="none" w:sz="0" w:space="0" w:color="auto"/>
                          </w:divBdr>
                          <w:divsChild>
                            <w:div w:id="1014190349">
                              <w:marLeft w:val="0"/>
                              <w:marRight w:val="0"/>
                              <w:marTop w:val="0"/>
                              <w:marBottom w:val="0"/>
                              <w:divBdr>
                                <w:top w:val="none" w:sz="0" w:space="0" w:color="auto"/>
                                <w:left w:val="none" w:sz="0" w:space="0" w:color="auto"/>
                                <w:bottom w:val="none" w:sz="0" w:space="0" w:color="auto"/>
                                <w:right w:val="none" w:sz="0" w:space="0" w:color="auto"/>
                              </w:divBdr>
                              <w:divsChild>
                                <w:div w:id="1647736225">
                                  <w:marLeft w:val="0"/>
                                  <w:marRight w:val="0"/>
                                  <w:marTop w:val="0"/>
                                  <w:marBottom w:val="0"/>
                                  <w:divBdr>
                                    <w:top w:val="single" w:sz="6" w:space="0" w:color="F5F5F5"/>
                                    <w:left w:val="single" w:sz="6" w:space="0" w:color="F5F5F5"/>
                                    <w:bottom w:val="single" w:sz="6" w:space="0" w:color="F5F5F5"/>
                                    <w:right w:val="single" w:sz="6" w:space="0" w:color="F5F5F5"/>
                                  </w:divBdr>
                                  <w:divsChild>
                                    <w:div w:id="1170415484">
                                      <w:marLeft w:val="0"/>
                                      <w:marRight w:val="0"/>
                                      <w:marTop w:val="0"/>
                                      <w:marBottom w:val="0"/>
                                      <w:divBdr>
                                        <w:top w:val="none" w:sz="0" w:space="0" w:color="auto"/>
                                        <w:left w:val="none" w:sz="0" w:space="0" w:color="auto"/>
                                        <w:bottom w:val="none" w:sz="0" w:space="0" w:color="auto"/>
                                        <w:right w:val="none" w:sz="0" w:space="0" w:color="auto"/>
                                      </w:divBdr>
                                      <w:divsChild>
                                        <w:div w:id="20605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537911">
      <w:bodyDiv w:val="1"/>
      <w:marLeft w:val="0"/>
      <w:marRight w:val="0"/>
      <w:marTop w:val="0"/>
      <w:marBottom w:val="0"/>
      <w:divBdr>
        <w:top w:val="none" w:sz="0" w:space="0" w:color="auto"/>
        <w:left w:val="none" w:sz="0" w:space="0" w:color="auto"/>
        <w:bottom w:val="none" w:sz="0" w:space="0" w:color="auto"/>
        <w:right w:val="none" w:sz="0" w:space="0" w:color="auto"/>
      </w:divBdr>
      <w:divsChild>
        <w:div w:id="1368410720">
          <w:marLeft w:val="0"/>
          <w:marRight w:val="0"/>
          <w:marTop w:val="0"/>
          <w:marBottom w:val="0"/>
          <w:divBdr>
            <w:top w:val="none" w:sz="0" w:space="0" w:color="auto"/>
            <w:left w:val="none" w:sz="0" w:space="0" w:color="auto"/>
            <w:bottom w:val="none" w:sz="0" w:space="0" w:color="auto"/>
            <w:right w:val="none" w:sz="0" w:space="0" w:color="auto"/>
          </w:divBdr>
          <w:divsChild>
            <w:div w:id="560680010">
              <w:marLeft w:val="0"/>
              <w:marRight w:val="0"/>
              <w:marTop w:val="0"/>
              <w:marBottom w:val="0"/>
              <w:divBdr>
                <w:top w:val="none" w:sz="0" w:space="0" w:color="auto"/>
                <w:left w:val="none" w:sz="0" w:space="0" w:color="auto"/>
                <w:bottom w:val="none" w:sz="0" w:space="0" w:color="auto"/>
                <w:right w:val="none" w:sz="0" w:space="0" w:color="auto"/>
              </w:divBdr>
              <w:divsChild>
                <w:div w:id="1137185227">
                  <w:marLeft w:val="0"/>
                  <w:marRight w:val="0"/>
                  <w:marTop w:val="0"/>
                  <w:marBottom w:val="0"/>
                  <w:divBdr>
                    <w:top w:val="none" w:sz="0" w:space="0" w:color="auto"/>
                    <w:left w:val="none" w:sz="0" w:space="0" w:color="auto"/>
                    <w:bottom w:val="none" w:sz="0" w:space="0" w:color="auto"/>
                    <w:right w:val="none" w:sz="0" w:space="0" w:color="auto"/>
                  </w:divBdr>
                  <w:divsChild>
                    <w:div w:id="1160536089">
                      <w:marLeft w:val="0"/>
                      <w:marRight w:val="0"/>
                      <w:marTop w:val="0"/>
                      <w:marBottom w:val="0"/>
                      <w:divBdr>
                        <w:top w:val="none" w:sz="0" w:space="0" w:color="auto"/>
                        <w:left w:val="none" w:sz="0" w:space="0" w:color="auto"/>
                        <w:bottom w:val="none" w:sz="0" w:space="0" w:color="auto"/>
                        <w:right w:val="none" w:sz="0" w:space="0" w:color="auto"/>
                      </w:divBdr>
                      <w:divsChild>
                        <w:div w:id="39718007">
                          <w:marLeft w:val="0"/>
                          <w:marRight w:val="0"/>
                          <w:marTop w:val="0"/>
                          <w:marBottom w:val="0"/>
                          <w:divBdr>
                            <w:top w:val="none" w:sz="0" w:space="0" w:color="auto"/>
                            <w:left w:val="none" w:sz="0" w:space="0" w:color="auto"/>
                            <w:bottom w:val="none" w:sz="0" w:space="0" w:color="auto"/>
                            <w:right w:val="none" w:sz="0" w:space="0" w:color="auto"/>
                          </w:divBdr>
                          <w:divsChild>
                            <w:div w:id="2029015749">
                              <w:marLeft w:val="0"/>
                              <w:marRight w:val="0"/>
                              <w:marTop w:val="0"/>
                              <w:marBottom w:val="0"/>
                              <w:divBdr>
                                <w:top w:val="none" w:sz="0" w:space="0" w:color="auto"/>
                                <w:left w:val="none" w:sz="0" w:space="0" w:color="auto"/>
                                <w:bottom w:val="none" w:sz="0" w:space="0" w:color="auto"/>
                                <w:right w:val="none" w:sz="0" w:space="0" w:color="auto"/>
                              </w:divBdr>
                              <w:divsChild>
                                <w:div w:id="1803841687">
                                  <w:marLeft w:val="0"/>
                                  <w:marRight w:val="0"/>
                                  <w:marTop w:val="0"/>
                                  <w:marBottom w:val="0"/>
                                  <w:divBdr>
                                    <w:top w:val="single" w:sz="6" w:space="0" w:color="F5F5F5"/>
                                    <w:left w:val="single" w:sz="6" w:space="0" w:color="F5F5F5"/>
                                    <w:bottom w:val="single" w:sz="6" w:space="0" w:color="F5F5F5"/>
                                    <w:right w:val="single" w:sz="6" w:space="0" w:color="F5F5F5"/>
                                  </w:divBdr>
                                  <w:divsChild>
                                    <w:div w:id="153495637">
                                      <w:marLeft w:val="0"/>
                                      <w:marRight w:val="0"/>
                                      <w:marTop w:val="0"/>
                                      <w:marBottom w:val="0"/>
                                      <w:divBdr>
                                        <w:top w:val="none" w:sz="0" w:space="0" w:color="auto"/>
                                        <w:left w:val="none" w:sz="0" w:space="0" w:color="auto"/>
                                        <w:bottom w:val="none" w:sz="0" w:space="0" w:color="auto"/>
                                        <w:right w:val="none" w:sz="0" w:space="0" w:color="auto"/>
                                      </w:divBdr>
                                      <w:divsChild>
                                        <w:div w:id="4910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557596">
      <w:bodyDiv w:val="1"/>
      <w:marLeft w:val="0"/>
      <w:marRight w:val="0"/>
      <w:marTop w:val="0"/>
      <w:marBottom w:val="0"/>
      <w:divBdr>
        <w:top w:val="none" w:sz="0" w:space="0" w:color="auto"/>
        <w:left w:val="none" w:sz="0" w:space="0" w:color="auto"/>
        <w:bottom w:val="none" w:sz="0" w:space="0" w:color="auto"/>
        <w:right w:val="none" w:sz="0" w:space="0" w:color="auto"/>
      </w:divBdr>
      <w:divsChild>
        <w:div w:id="2103606641">
          <w:marLeft w:val="0"/>
          <w:marRight w:val="0"/>
          <w:marTop w:val="0"/>
          <w:marBottom w:val="0"/>
          <w:divBdr>
            <w:top w:val="none" w:sz="0" w:space="0" w:color="auto"/>
            <w:left w:val="none" w:sz="0" w:space="0" w:color="auto"/>
            <w:bottom w:val="none" w:sz="0" w:space="0" w:color="auto"/>
            <w:right w:val="none" w:sz="0" w:space="0" w:color="auto"/>
          </w:divBdr>
          <w:divsChild>
            <w:div w:id="1419209702">
              <w:marLeft w:val="0"/>
              <w:marRight w:val="0"/>
              <w:marTop w:val="0"/>
              <w:marBottom w:val="0"/>
              <w:divBdr>
                <w:top w:val="none" w:sz="0" w:space="0" w:color="auto"/>
                <w:left w:val="none" w:sz="0" w:space="0" w:color="auto"/>
                <w:bottom w:val="none" w:sz="0" w:space="0" w:color="auto"/>
                <w:right w:val="none" w:sz="0" w:space="0" w:color="auto"/>
              </w:divBdr>
              <w:divsChild>
                <w:div w:id="335689707">
                  <w:marLeft w:val="0"/>
                  <w:marRight w:val="0"/>
                  <w:marTop w:val="0"/>
                  <w:marBottom w:val="0"/>
                  <w:divBdr>
                    <w:top w:val="none" w:sz="0" w:space="0" w:color="auto"/>
                    <w:left w:val="none" w:sz="0" w:space="0" w:color="auto"/>
                    <w:bottom w:val="none" w:sz="0" w:space="0" w:color="auto"/>
                    <w:right w:val="none" w:sz="0" w:space="0" w:color="auto"/>
                  </w:divBdr>
                  <w:divsChild>
                    <w:div w:id="1766611251">
                      <w:marLeft w:val="0"/>
                      <w:marRight w:val="0"/>
                      <w:marTop w:val="0"/>
                      <w:marBottom w:val="0"/>
                      <w:divBdr>
                        <w:top w:val="none" w:sz="0" w:space="0" w:color="auto"/>
                        <w:left w:val="none" w:sz="0" w:space="0" w:color="auto"/>
                        <w:bottom w:val="none" w:sz="0" w:space="0" w:color="auto"/>
                        <w:right w:val="none" w:sz="0" w:space="0" w:color="auto"/>
                      </w:divBdr>
                      <w:divsChild>
                        <w:div w:id="1302462767">
                          <w:marLeft w:val="0"/>
                          <w:marRight w:val="0"/>
                          <w:marTop w:val="0"/>
                          <w:marBottom w:val="0"/>
                          <w:divBdr>
                            <w:top w:val="none" w:sz="0" w:space="0" w:color="auto"/>
                            <w:left w:val="none" w:sz="0" w:space="0" w:color="auto"/>
                            <w:bottom w:val="none" w:sz="0" w:space="0" w:color="auto"/>
                            <w:right w:val="none" w:sz="0" w:space="0" w:color="auto"/>
                          </w:divBdr>
                          <w:divsChild>
                            <w:div w:id="1251351923">
                              <w:marLeft w:val="0"/>
                              <w:marRight w:val="0"/>
                              <w:marTop w:val="0"/>
                              <w:marBottom w:val="0"/>
                              <w:divBdr>
                                <w:top w:val="none" w:sz="0" w:space="0" w:color="auto"/>
                                <w:left w:val="none" w:sz="0" w:space="0" w:color="auto"/>
                                <w:bottom w:val="none" w:sz="0" w:space="0" w:color="auto"/>
                                <w:right w:val="none" w:sz="0" w:space="0" w:color="auto"/>
                              </w:divBdr>
                              <w:divsChild>
                                <w:div w:id="1693411394">
                                  <w:marLeft w:val="0"/>
                                  <w:marRight w:val="0"/>
                                  <w:marTop w:val="0"/>
                                  <w:marBottom w:val="0"/>
                                  <w:divBdr>
                                    <w:top w:val="single" w:sz="6" w:space="0" w:color="F5F5F5"/>
                                    <w:left w:val="single" w:sz="6" w:space="0" w:color="F5F5F5"/>
                                    <w:bottom w:val="single" w:sz="6" w:space="0" w:color="F5F5F5"/>
                                    <w:right w:val="single" w:sz="6" w:space="0" w:color="F5F5F5"/>
                                  </w:divBdr>
                                  <w:divsChild>
                                    <w:div w:id="2011639213">
                                      <w:marLeft w:val="0"/>
                                      <w:marRight w:val="0"/>
                                      <w:marTop w:val="0"/>
                                      <w:marBottom w:val="0"/>
                                      <w:divBdr>
                                        <w:top w:val="none" w:sz="0" w:space="0" w:color="auto"/>
                                        <w:left w:val="none" w:sz="0" w:space="0" w:color="auto"/>
                                        <w:bottom w:val="none" w:sz="0" w:space="0" w:color="auto"/>
                                        <w:right w:val="none" w:sz="0" w:space="0" w:color="auto"/>
                                      </w:divBdr>
                                      <w:divsChild>
                                        <w:div w:id="21136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369275">
      <w:bodyDiv w:val="1"/>
      <w:marLeft w:val="0"/>
      <w:marRight w:val="0"/>
      <w:marTop w:val="0"/>
      <w:marBottom w:val="0"/>
      <w:divBdr>
        <w:top w:val="none" w:sz="0" w:space="0" w:color="auto"/>
        <w:left w:val="none" w:sz="0" w:space="0" w:color="auto"/>
        <w:bottom w:val="none" w:sz="0" w:space="0" w:color="auto"/>
        <w:right w:val="none" w:sz="0" w:space="0" w:color="auto"/>
      </w:divBdr>
      <w:divsChild>
        <w:div w:id="271329926">
          <w:marLeft w:val="0"/>
          <w:marRight w:val="0"/>
          <w:marTop w:val="0"/>
          <w:marBottom w:val="0"/>
          <w:divBdr>
            <w:top w:val="none" w:sz="0" w:space="0" w:color="auto"/>
            <w:left w:val="none" w:sz="0" w:space="0" w:color="auto"/>
            <w:bottom w:val="none" w:sz="0" w:space="0" w:color="auto"/>
            <w:right w:val="none" w:sz="0" w:space="0" w:color="auto"/>
          </w:divBdr>
          <w:divsChild>
            <w:div w:id="784423195">
              <w:marLeft w:val="0"/>
              <w:marRight w:val="0"/>
              <w:marTop w:val="0"/>
              <w:marBottom w:val="0"/>
              <w:divBdr>
                <w:top w:val="none" w:sz="0" w:space="0" w:color="auto"/>
                <w:left w:val="none" w:sz="0" w:space="0" w:color="auto"/>
                <w:bottom w:val="none" w:sz="0" w:space="0" w:color="auto"/>
                <w:right w:val="none" w:sz="0" w:space="0" w:color="auto"/>
              </w:divBdr>
              <w:divsChild>
                <w:div w:id="2005010604">
                  <w:marLeft w:val="0"/>
                  <w:marRight w:val="0"/>
                  <w:marTop w:val="0"/>
                  <w:marBottom w:val="0"/>
                  <w:divBdr>
                    <w:top w:val="none" w:sz="0" w:space="0" w:color="auto"/>
                    <w:left w:val="none" w:sz="0" w:space="0" w:color="auto"/>
                    <w:bottom w:val="none" w:sz="0" w:space="0" w:color="auto"/>
                    <w:right w:val="none" w:sz="0" w:space="0" w:color="auto"/>
                  </w:divBdr>
                  <w:divsChild>
                    <w:div w:id="681707764">
                      <w:marLeft w:val="0"/>
                      <w:marRight w:val="0"/>
                      <w:marTop w:val="0"/>
                      <w:marBottom w:val="0"/>
                      <w:divBdr>
                        <w:top w:val="none" w:sz="0" w:space="0" w:color="auto"/>
                        <w:left w:val="none" w:sz="0" w:space="0" w:color="auto"/>
                        <w:bottom w:val="none" w:sz="0" w:space="0" w:color="auto"/>
                        <w:right w:val="none" w:sz="0" w:space="0" w:color="auto"/>
                      </w:divBdr>
                      <w:divsChild>
                        <w:div w:id="915627226">
                          <w:marLeft w:val="0"/>
                          <w:marRight w:val="0"/>
                          <w:marTop w:val="0"/>
                          <w:marBottom w:val="0"/>
                          <w:divBdr>
                            <w:top w:val="none" w:sz="0" w:space="0" w:color="auto"/>
                            <w:left w:val="none" w:sz="0" w:space="0" w:color="auto"/>
                            <w:bottom w:val="none" w:sz="0" w:space="0" w:color="auto"/>
                            <w:right w:val="none" w:sz="0" w:space="0" w:color="auto"/>
                          </w:divBdr>
                          <w:divsChild>
                            <w:div w:id="187255758">
                              <w:marLeft w:val="0"/>
                              <w:marRight w:val="0"/>
                              <w:marTop w:val="0"/>
                              <w:marBottom w:val="0"/>
                              <w:divBdr>
                                <w:top w:val="none" w:sz="0" w:space="0" w:color="auto"/>
                                <w:left w:val="none" w:sz="0" w:space="0" w:color="auto"/>
                                <w:bottom w:val="none" w:sz="0" w:space="0" w:color="auto"/>
                                <w:right w:val="none" w:sz="0" w:space="0" w:color="auto"/>
                              </w:divBdr>
                              <w:divsChild>
                                <w:div w:id="265894469">
                                  <w:marLeft w:val="0"/>
                                  <w:marRight w:val="0"/>
                                  <w:marTop w:val="0"/>
                                  <w:marBottom w:val="0"/>
                                  <w:divBdr>
                                    <w:top w:val="none" w:sz="0" w:space="0" w:color="auto"/>
                                    <w:left w:val="none" w:sz="0" w:space="0" w:color="auto"/>
                                    <w:bottom w:val="none" w:sz="0" w:space="0" w:color="auto"/>
                                    <w:right w:val="none" w:sz="0" w:space="0" w:color="auto"/>
                                  </w:divBdr>
                                  <w:divsChild>
                                    <w:div w:id="427778826">
                                      <w:marLeft w:val="0"/>
                                      <w:marRight w:val="0"/>
                                      <w:marTop w:val="0"/>
                                      <w:marBottom w:val="0"/>
                                      <w:divBdr>
                                        <w:top w:val="single" w:sz="6" w:space="0" w:color="F5F5F5"/>
                                        <w:left w:val="single" w:sz="6" w:space="0" w:color="F5F5F5"/>
                                        <w:bottom w:val="single" w:sz="6" w:space="0" w:color="F5F5F5"/>
                                        <w:right w:val="single" w:sz="6" w:space="0" w:color="F5F5F5"/>
                                      </w:divBdr>
                                      <w:divsChild>
                                        <w:div w:id="330453021">
                                          <w:marLeft w:val="0"/>
                                          <w:marRight w:val="0"/>
                                          <w:marTop w:val="0"/>
                                          <w:marBottom w:val="0"/>
                                          <w:divBdr>
                                            <w:top w:val="none" w:sz="0" w:space="0" w:color="auto"/>
                                            <w:left w:val="none" w:sz="0" w:space="0" w:color="auto"/>
                                            <w:bottom w:val="none" w:sz="0" w:space="0" w:color="auto"/>
                                            <w:right w:val="none" w:sz="0" w:space="0" w:color="auto"/>
                                          </w:divBdr>
                                          <w:divsChild>
                                            <w:div w:id="1469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230949">
      <w:bodyDiv w:val="1"/>
      <w:marLeft w:val="0"/>
      <w:marRight w:val="0"/>
      <w:marTop w:val="0"/>
      <w:marBottom w:val="0"/>
      <w:divBdr>
        <w:top w:val="none" w:sz="0" w:space="0" w:color="auto"/>
        <w:left w:val="none" w:sz="0" w:space="0" w:color="auto"/>
        <w:bottom w:val="none" w:sz="0" w:space="0" w:color="auto"/>
        <w:right w:val="none" w:sz="0" w:space="0" w:color="auto"/>
      </w:divBdr>
      <w:divsChild>
        <w:div w:id="2141418093">
          <w:marLeft w:val="0"/>
          <w:marRight w:val="0"/>
          <w:marTop w:val="0"/>
          <w:marBottom w:val="0"/>
          <w:divBdr>
            <w:top w:val="none" w:sz="0" w:space="0" w:color="auto"/>
            <w:left w:val="none" w:sz="0" w:space="0" w:color="auto"/>
            <w:bottom w:val="none" w:sz="0" w:space="0" w:color="auto"/>
            <w:right w:val="none" w:sz="0" w:space="0" w:color="auto"/>
          </w:divBdr>
          <w:divsChild>
            <w:div w:id="831683869">
              <w:marLeft w:val="0"/>
              <w:marRight w:val="0"/>
              <w:marTop w:val="0"/>
              <w:marBottom w:val="0"/>
              <w:divBdr>
                <w:top w:val="none" w:sz="0" w:space="0" w:color="auto"/>
                <w:left w:val="none" w:sz="0" w:space="0" w:color="auto"/>
                <w:bottom w:val="none" w:sz="0" w:space="0" w:color="auto"/>
                <w:right w:val="none" w:sz="0" w:space="0" w:color="auto"/>
              </w:divBdr>
              <w:divsChild>
                <w:div w:id="1923028684">
                  <w:marLeft w:val="0"/>
                  <w:marRight w:val="0"/>
                  <w:marTop w:val="0"/>
                  <w:marBottom w:val="0"/>
                  <w:divBdr>
                    <w:top w:val="none" w:sz="0" w:space="0" w:color="auto"/>
                    <w:left w:val="none" w:sz="0" w:space="0" w:color="auto"/>
                    <w:bottom w:val="none" w:sz="0" w:space="0" w:color="auto"/>
                    <w:right w:val="none" w:sz="0" w:space="0" w:color="auto"/>
                  </w:divBdr>
                  <w:divsChild>
                    <w:div w:id="1874153260">
                      <w:marLeft w:val="0"/>
                      <w:marRight w:val="0"/>
                      <w:marTop w:val="0"/>
                      <w:marBottom w:val="0"/>
                      <w:divBdr>
                        <w:top w:val="none" w:sz="0" w:space="0" w:color="auto"/>
                        <w:left w:val="none" w:sz="0" w:space="0" w:color="auto"/>
                        <w:bottom w:val="none" w:sz="0" w:space="0" w:color="auto"/>
                        <w:right w:val="none" w:sz="0" w:space="0" w:color="auto"/>
                      </w:divBdr>
                      <w:divsChild>
                        <w:div w:id="96878416">
                          <w:marLeft w:val="0"/>
                          <w:marRight w:val="0"/>
                          <w:marTop w:val="0"/>
                          <w:marBottom w:val="0"/>
                          <w:divBdr>
                            <w:top w:val="none" w:sz="0" w:space="0" w:color="auto"/>
                            <w:left w:val="none" w:sz="0" w:space="0" w:color="auto"/>
                            <w:bottom w:val="none" w:sz="0" w:space="0" w:color="auto"/>
                            <w:right w:val="none" w:sz="0" w:space="0" w:color="auto"/>
                          </w:divBdr>
                          <w:divsChild>
                            <w:div w:id="1657799997">
                              <w:marLeft w:val="0"/>
                              <w:marRight w:val="0"/>
                              <w:marTop w:val="0"/>
                              <w:marBottom w:val="0"/>
                              <w:divBdr>
                                <w:top w:val="none" w:sz="0" w:space="0" w:color="auto"/>
                                <w:left w:val="none" w:sz="0" w:space="0" w:color="auto"/>
                                <w:bottom w:val="none" w:sz="0" w:space="0" w:color="auto"/>
                                <w:right w:val="none" w:sz="0" w:space="0" w:color="auto"/>
                              </w:divBdr>
                              <w:divsChild>
                                <w:div w:id="1538078409">
                                  <w:marLeft w:val="0"/>
                                  <w:marRight w:val="0"/>
                                  <w:marTop w:val="0"/>
                                  <w:marBottom w:val="0"/>
                                  <w:divBdr>
                                    <w:top w:val="single" w:sz="6" w:space="0" w:color="F5F5F5"/>
                                    <w:left w:val="single" w:sz="6" w:space="0" w:color="F5F5F5"/>
                                    <w:bottom w:val="single" w:sz="6" w:space="0" w:color="F5F5F5"/>
                                    <w:right w:val="single" w:sz="6" w:space="0" w:color="F5F5F5"/>
                                  </w:divBdr>
                                  <w:divsChild>
                                    <w:div w:id="1869220076">
                                      <w:marLeft w:val="0"/>
                                      <w:marRight w:val="0"/>
                                      <w:marTop w:val="0"/>
                                      <w:marBottom w:val="0"/>
                                      <w:divBdr>
                                        <w:top w:val="none" w:sz="0" w:space="0" w:color="auto"/>
                                        <w:left w:val="none" w:sz="0" w:space="0" w:color="auto"/>
                                        <w:bottom w:val="none" w:sz="0" w:space="0" w:color="auto"/>
                                        <w:right w:val="none" w:sz="0" w:space="0" w:color="auto"/>
                                      </w:divBdr>
                                      <w:divsChild>
                                        <w:div w:id="7072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014548">
      <w:bodyDiv w:val="1"/>
      <w:marLeft w:val="0"/>
      <w:marRight w:val="0"/>
      <w:marTop w:val="0"/>
      <w:marBottom w:val="0"/>
      <w:divBdr>
        <w:top w:val="none" w:sz="0" w:space="0" w:color="auto"/>
        <w:left w:val="none" w:sz="0" w:space="0" w:color="auto"/>
        <w:bottom w:val="none" w:sz="0" w:space="0" w:color="auto"/>
        <w:right w:val="none" w:sz="0" w:space="0" w:color="auto"/>
      </w:divBdr>
    </w:div>
    <w:div w:id="2113163808">
      <w:bodyDiv w:val="1"/>
      <w:marLeft w:val="0"/>
      <w:marRight w:val="0"/>
      <w:marTop w:val="0"/>
      <w:marBottom w:val="0"/>
      <w:divBdr>
        <w:top w:val="none" w:sz="0" w:space="0" w:color="auto"/>
        <w:left w:val="none" w:sz="0" w:space="0" w:color="auto"/>
        <w:bottom w:val="none" w:sz="0" w:space="0" w:color="auto"/>
        <w:right w:val="none" w:sz="0" w:space="0" w:color="auto"/>
      </w:divBdr>
      <w:divsChild>
        <w:div w:id="715399777">
          <w:marLeft w:val="0"/>
          <w:marRight w:val="0"/>
          <w:marTop w:val="0"/>
          <w:marBottom w:val="0"/>
          <w:divBdr>
            <w:top w:val="none" w:sz="0" w:space="0" w:color="auto"/>
            <w:left w:val="none" w:sz="0" w:space="0" w:color="auto"/>
            <w:bottom w:val="none" w:sz="0" w:space="0" w:color="auto"/>
            <w:right w:val="none" w:sz="0" w:space="0" w:color="auto"/>
          </w:divBdr>
          <w:divsChild>
            <w:div w:id="1560441271">
              <w:marLeft w:val="0"/>
              <w:marRight w:val="0"/>
              <w:marTop w:val="0"/>
              <w:marBottom w:val="0"/>
              <w:divBdr>
                <w:top w:val="none" w:sz="0" w:space="0" w:color="auto"/>
                <w:left w:val="none" w:sz="0" w:space="0" w:color="auto"/>
                <w:bottom w:val="none" w:sz="0" w:space="0" w:color="auto"/>
                <w:right w:val="none" w:sz="0" w:space="0" w:color="auto"/>
              </w:divBdr>
              <w:divsChild>
                <w:div w:id="1589465953">
                  <w:marLeft w:val="0"/>
                  <w:marRight w:val="0"/>
                  <w:marTop w:val="0"/>
                  <w:marBottom w:val="0"/>
                  <w:divBdr>
                    <w:top w:val="none" w:sz="0" w:space="0" w:color="auto"/>
                    <w:left w:val="none" w:sz="0" w:space="0" w:color="auto"/>
                    <w:bottom w:val="none" w:sz="0" w:space="0" w:color="auto"/>
                    <w:right w:val="none" w:sz="0" w:space="0" w:color="auto"/>
                  </w:divBdr>
                  <w:divsChild>
                    <w:div w:id="212813154">
                      <w:marLeft w:val="0"/>
                      <w:marRight w:val="0"/>
                      <w:marTop w:val="0"/>
                      <w:marBottom w:val="0"/>
                      <w:divBdr>
                        <w:top w:val="none" w:sz="0" w:space="0" w:color="auto"/>
                        <w:left w:val="none" w:sz="0" w:space="0" w:color="auto"/>
                        <w:bottom w:val="none" w:sz="0" w:space="0" w:color="auto"/>
                        <w:right w:val="none" w:sz="0" w:space="0" w:color="auto"/>
                      </w:divBdr>
                      <w:divsChild>
                        <w:div w:id="2058502376">
                          <w:marLeft w:val="0"/>
                          <w:marRight w:val="0"/>
                          <w:marTop w:val="0"/>
                          <w:marBottom w:val="0"/>
                          <w:divBdr>
                            <w:top w:val="none" w:sz="0" w:space="0" w:color="auto"/>
                            <w:left w:val="none" w:sz="0" w:space="0" w:color="auto"/>
                            <w:bottom w:val="none" w:sz="0" w:space="0" w:color="auto"/>
                            <w:right w:val="none" w:sz="0" w:space="0" w:color="auto"/>
                          </w:divBdr>
                          <w:divsChild>
                            <w:div w:id="732000003">
                              <w:marLeft w:val="0"/>
                              <w:marRight w:val="0"/>
                              <w:marTop w:val="0"/>
                              <w:marBottom w:val="0"/>
                              <w:divBdr>
                                <w:top w:val="none" w:sz="0" w:space="0" w:color="auto"/>
                                <w:left w:val="none" w:sz="0" w:space="0" w:color="auto"/>
                                <w:bottom w:val="none" w:sz="0" w:space="0" w:color="auto"/>
                                <w:right w:val="none" w:sz="0" w:space="0" w:color="auto"/>
                              </w:divBdr>
                              <w:divsChild>
                                <w:div w:id="150172464">
                                  <w:marLeft w:val="0"/>
                                  <w:marRight w:val="0"/>
                                  <w:marTop w:val="0"/>
                                  <w:marBottom w:val="0"/>
                                  <w:divBdr>
                                    <w:top w:val="single" w:sz="6" w:space="0" w:color="F5F5F5"/>
                                    <w:left w:val="single" w:sz="6" w:space="0" w:color="F5F5F5"/>
                                    <w:bottom w:val="single" w:sz="6" w:space="0" w:color="F5F5F5"/>
                                    <w:right w:val="single" w:sz="6" w:space="0" w:color="F5F5F5"/>
                                  </w:divBdr>
                                  <w:divsChild>
                                    <w:div w:id="669219141">
                                      <w:marLeft w:val="0"/>
                                      <w:marRight w:val="0"/>
                                      <w:marTop w:val="0"/>
                                      <w:marBottom w:val="0"/>
                                      <w:divBdr>
                                        <w:top w:val="none" w:sz="0" w:space="0" w:color="auto"/>
                                        <w:left w:val="none" w:sz="0" w:space="0" w:color="auto"/>
                                        <w:bottom w:val="none" w:sz="0" w:space="0" w:color="auto"/>
                                        <w:right w:val="none" w:sz="0" w:space="0" w:color="auto"/>
                                      </w:divBdr>
                                      <w:divsChild>
                                        <w:div w:id="10903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8984">
      <w:bodyDiv w:val="1"/>
      <w:marLeft w:val="0"/>
      <w:marRight w:val="0"/>
      <w:marTop w:val="0"/>
      <w:marBottom w:val="0"/>
      <w:divBdr>
        <w:top w:val="none" w:sz="0" w:space="0" w:color="auto"/>
        <w:left w:val="none" w:sz="0" w:space="0" w:color="auto"/>
        <w:bottom w:val="none" w:sz="0" w:space="0" w:color="auto"/>
        <w:right w:val="none" w:sz="0" w:space="0" w:color="auto"/>
      </w:divBdr>
      <w:divsChild>
        <w:div w:id="772096191">
          <w:marLeft w:val="0"/>
          <w:marRight w:val="0"/>
          <w:marTop w:val="0"/>
          <w:marBottom w:val="0"/>
          <w:divBdr>
            <w:top w:val="none" w:sz="0" w:space="0" w:color="auto"/>
            <w:left w:val="none" w:sz="0" w:space="0" w:color="auto"/>
            <w:bottom w:val="none" w:sz="0" w:space="0" w:color="auto"/>
            <w:right w:val="none" w:sz="0" w:space="0" w:color="auto"/>
          </w:divBdr>
          <w:divsChild>
            <w:div w:id="786850771">
              <w:marLeft w:val="0"/>
              <w:marRight w:val="0"/>
              <w:marTop w:val="0"/>
              <w:marBottom w:val="0"/>
              <w:divBdr>
                <w:top w:val="none" w:sz="0" w:space="0" w:color="auto"/>
                <w:left w:val="none" w:sz="0" w:space="0" w:color="auto"/>
                <w:bottom w:val="none" w:sz="0" w:space="0" w:color="auto"/>
                <w:right w:val="none" w:sz="0" w:space="0" w:color="auto"/>
              </w:divBdr>
              <w:divsChild>
                <w:div w:id="1571772086">
                  <w:marLeft w:val="0"/>
                  <w:marRight w:val="0"/>
                  <w:marTop w:val="0"/>
                  <w:marBottom w:val="0"/>
                  <w:divBdr>
                    <w:top w:val="none" w:sz="0" w:space="0" w:color="auto"/>
                    <w:left w:val="none" w:sz="0" w:space="0" w:color="auto"/>
                    <w:bottom w:val="none" w:sz="0" w:space="0" w:color="auto"/>
                    <w:right w:val="none" w:sz="0" w:space="0" w:color="auto"/>
                  </w:divBdr>
                  <w:divsChild>
                    <w:div w:id="76942663">
                      <w:marLeft w:val="0"/>
                      <w:marRight w:val="0"/>
                      <w:marTop w:val="0"/>
                      <w:marBottom w:val="0"/>
                      <w:divBdr>
                        <w:top w:val="none" w:sz="0" w:space="0" w:color="auto"/>
                        <w:left w:val="none" w:sz="0" w:space="0" w:color="auto"/>
                        <w:bottom w:val="none" w:sz="0" w:space="0" w:color="auto"/>
                        <w:right w:val="none" w:sz="0" w:space="0" w:color="auto"/>
                      </w:divBdr>
                      <w:divsChild>
                        <w:div w:id="1401708911">
                          <w:marLeft w:val="0"/>
                          <w:marRight w:val="0"/>
                          <w:marTop w:val="0"/>
                          <w:marBottom w:val="0"/>
                          <w:divBdr>
                            <w:top w:val="none" w:sz="0" w:space="0" w:color="auto"/>
                            <w:left w:val="none" w:sz="0" w:space="0" w:color="auto"/>
                            <w:bottom w:val="none" w:sz="0" w:space="0" w:color="auto"/>
                            <w:right w:val="none" w:sz="0" w:space="0" w:color="auto"/>
                          </w:divBdr>
                          <w:divsChild>
                            <w:div w:id="921642859">
                              <w:marLeft w:val="0"/>
                              <w:marRight w:val="0"/>
                              <w:marTop w:val="0"/>
                              <w:marBottom w:val="0"/>
                              <w:divBdr>
                                <w:top w:val="none" w:sz="0" w:space="0" w:color="auto"/>
                                <w:left w:val="none" w:sz="0" w:space="0" w:color="auto"/>
                                <w:bottom w:val="none" w:sz="0" w:space="0" w:color="auto"/>
                                <w:right w:val="none" w:sz="0" w:space="0" w:color="auto"/>
                              </w:divBdr>
                              <w:divsChild>
                                <w:div w:id="644314969">
                                  <w:marLeft w:val="0"/>
                                  <w:marRight w:val="0"/>
                                  <w:marTop w:val="0"/>
                                  <w:marBottom w:val="0"/>
                                  <w:divBdr>
                                    <w:top w:val="single" w:sz="6" w:space="0" w:color="F5F5F5"/>
                                    <w:left w:val="single" w:sz="6" w:space="0" w:color="F5F5F5"/>
                                    <w:bottom w:val="single" w:sz="6" w:space="0" w:color="F5F5F5"/>
                                    <w:right w:val="single" w:sz="6" w:space="0" w:color="F5F5F5"/>
                                  </w:divBdr>
                                  <w:divsChild>
                                    <w:div w:id="1792436349">
                                      <w:marLeft w:val="0"/>
                                      <w:marRight w:val="0"/>
                                      <w:marTop w:val="0"/>
                                      <w:marBottom w:val="0"/>
                                      <w:divBdr>
                                        <w:top w:val="none" w:sz="0" w:space="0" w:color="auto"/>
                                        <w:left w:val="none" w:sz="0" w:space="0" w:color="auto"/>
                                        <w:bottom w:val="none" w:sz="0" w:space="0" w:color="auto"/>
                                        <w:right w:val="none" w:sz="0" w:space="0" w:color="auto"/>
                                      </w:divBdr>
                                      <w:divsChild>
                                        <w:div w:id="98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475302">
      <w:bodyDiv w:val="1"/>
      <w:marLeft w:val="0"/>
      <w:marRight w:val="0"/>
      <w:marTop w:val="0"/>
      <w:marBottom w:val="0"/>
      <w:divBdr>
        <w:top w:val="none" w:sz="0" w:space="0" w:color="auto"/>
        <w:left w:val="none" w:sz="0" w:space="0" w:color="auto"/>
        <w:bottom w:val="none" w:sz="0" w:space="0" w:color="auto"/>
        <w:right w:val="none" w:sz="0" w:space="0" w:color="auto"/>
      </w:divBdr>
      <w:divsChild>
        <w:div w:id="1294749014">
          <w:marLeft w:val="0"/>
          <w:marRight w:val="0"/>
          <w:marTop w:val="0"/>
          <w:marBottom w:val="0"/>
          <w:divBdr>
            <w:top w:val="none" w:sz="0" w:space="0" w:color="auto"/>
            <w:left w:val="none" w:sz="0" w:space="0" w:color="auto"/>
            <w:bottom w:val="none" w:sz="0" w:space="0" w:color="auto"/>
            <w:right w:val="none" w:sz="0" w:space="0" w:color="auto"/>
          </w:divBdr>
          <w:divsChild>
            <w:div w:id="1559127239">
              <w:marLeft w:val="0"/>
              <w:marRight w:val="0"/>
              <w:marTop w:val="0"/>
              <w:marBottom w:val="0"/>
              <w:divBdr>
                <w:top w:val="none" w:sz="0" w:space="0" w:color="auto"/>
                <w:left w:val="none" w:sz="0" w:space="0" w:color="auto"/>
                <w:bottom w:val="none" w:sz="0" w:space="0" w:color="auto"/>
                <w:right w:val="none" w:sz="0" w:space="0" w:color="auto"/>
              </w:divBdr>
              <w:divsChild>
                <w:div w:id="792015961">
                  <w:marLeft w:val="0"/>
                  <w:marRight w:val="0"/>
                  <w:marTop w:val="0"/>
                  <w:marBottom w:val="0"/>
                  <w:divBdr>
                    <w:top w:val="none" w:sz="0" w:space="0" w:color="auto"/>
                    <w:left w:val="none" w:sz="0" w:space="0" w:color="auto"/>
                    <w:bottom w:val="none" w:sz="0" w:space="0" w:color="auto"/>
                    <w:right w:val="none" w:sz="0" w:space="0" w:color="auto"/>
                  </w:divBdr>
                  <w:divsChild>
                    <w:div w:id="138308353">
                      <w:marLeft w:val="0"/>
                      <w:marRight w:val="0"/>
                      <w:marTop w:val="0"/>
                      <w:marBottom w:val="0"/>
                      <w:divBdr>
                        <w:top w:val="none" w:sz="0" w:space="0" w:color="auto"/>
                        <w:left w:val="none" w:sz="0" w:space="0" w:color="auto"/>
                        <w:bottom w:val="none" w:sz="0" w:space="0" w:color="auto"/>
                        <w:right w:val="none" w:sz="0" w:space="0" w:color="auto"/>
                      </w:divBdr>
                      <w:divsChild>
                        <w:div w:id="1589004720">
                          <w:marLeft w:val="0"/>
                          <w:marRight w:val="0"/>
                          <w:marTop w:val="0"/>
                          <w:marBottom w:val="0"/>
                          <w:divBdr>
                            <w:top w:val="none" w:sz="0" w:space="0" w:color="auto"/>
                            <w:left w:val="none" w:sz="0" w:space="0" w:color="auto"/>
                            <w:bottom w:val="none" w:sz="0" w:space="0" w:color="auto"/>
                            <w:right w:val="none" w:sz="0" w:space="0" w:color="auto"/>
                          </w:divBdr>
                          <w:divsChild>
                            <w:div w:id="1453162007">
                              <w:marLeft w:val="0"/>
                              <w:marRight w:val="0"/>
                              <w:marTop w:val="0"/>
                              <w:marBottom w:val="0"/>
                              <w:divBdr>
                                <w:top w:val="none" w:sz="0" w:space="0" w:color="auto"/>
                                <w:left w:val="none" w:sz="0" w:space="0" w:color="auto"/>
                                <w:bottom w:val="none" w:sz="0" w:space="0" w:color="auto"/>
                                <w:right w:val="none" w:sz="0" w:space="0" w:color="auto"/>
                              </w:divBdr>
                              <w:divsChild>
                                <w:div w:id="839155143">
                                  <w:marLeft w:val="0"/>
                                  <w:marRight w:val="0"/>
                                  <w:marTop w:val="0"/>
                                  <w:marBottom w:val="0"/>
                                  <w:divBdr>
                                    <w:top w:val="single" w:sz="6" w:space="0" w:color="F5F5F5"/>
                                    <w:left w:val="single" w:sz="6" w:space="0" w:color="F5F5F5"/>
                                    <w:bottom w:val="single" w:sz="6" w:space="0" w:color="F5F5F5"/>
                                    <w:right w:val="single" w:sz="6" w:space="0" w:color="F5F5F5"/>
                                  </w:divBdr>
                                  <w:divsChild>
                                    <w:div w:id="322465631">
                                      <w:marLeft w:val="0"/>
                                      <w:marRight w:val="0"/>
                                      <w:marTop w:val="0"/>
                                      <w:marBottom w:val="0"/>
                                      <w:divBdr>
                                        <w:top w:val="none" w:sz="0" w:space="0" w:color="auto"/>
                                        <w:left w:val="none" w:sz="0" w:space="0" w:color="auto"/>
                                        <w:bottom w:val="none" w:sz="0" w:space="0" w:color="auto"/>
                                        <w:right w:val="none" w:sz="0" w:space="0" w:color="auto"/>
                                      </w:divBdr>
                                      <w:divsChild>
                                        <w:div w:id="11193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03627">
      <w:bodyDiv w:val="1"/>
      <w:marLeft w:val="0"/>
      <w:marRight w:val="0"/>
      <w:marTop w:val="0"/>
      <w:marBottom w:val="0"/>
      <w:divBdr>
        <w:top w:val="none" w:sz="0" w:space="0" w:color="auto"/>
        <w:left w:val="none" w:sz="0" w:space="0" w:color="auto"/>
        <w:bottom w:val="none" w:sz="0" w:space="0" w:color="auto"/>
        <w:right w:val="none" w:sz="0" w:space="0" w:color="auto"/>
      </w:divBdr>
      <w:divsChild>
        <w:div w:id="189690174">
          <w:marLeft w:val="0"/>
          <w:marRight w:val="0"/>
          <w:marTop w:val="0"/>
          <w:marBottom w:val="0"/>
          <w:divBdr>
            <w:top w:val="none" w:sz="0" w:space="0" w:color="auto"/>
            <w:left w:val="none" w:sz="0" w:space="0" w:color="auto"/>
            <w:bottom w:val="none" w:sz="0" w:space="0" w:color="auto"/>
            <w:right w:val="none" w:sz="0" w:space="0" w:color="auto"/>
          </w:divBdr>
          <w:divsChild>
            <w:div w:id="580985505">
              <w:marLeft w:val="0"/>
              <w:marRight w:val="0"/>
              <w:marTop w:val="0"/>
              <w:marBottom w:val="0"/>
              <w:divBdr>
                <w:top w:val="none" w:sz="0" w:space="0" w:color="auto"/>
                <w:left w:val="none" w:sz="0" w:space="0" w:color="auto"/>
                <w:bottom w:val="none" w:sz="0" w:space="0" w:color="auto"/>
                <w:right w:val="none" w:sz="0" w:space="0" w:color="auto"/>
              </w:divBdr>
              <w:divsChild>
                <w:div w:id="1525093331">
                  <w:marLeft w:val="0"/>
                  <w:marRight w:val="0"/>
                  <w:marTop w:val="0"/>
                  <w:marBottom w:val="0"/>
                  <w:divBdr>
                    <w:top w:val="none" w:sz="0" w:space="0" w:color="auto"/>
                    <w:left w:val="none" w:sz="0" w:space="0" w:color="auto"/>
                    <w:bottom w:val="none" w:sz="0" w:space="0" w:color="auto"/>
                    <w:right w:val="none" w:sz="0" w:space="0" w:color="auto"/>
                  </w:divBdr>
                  <w:divsChild>
                    <w:div w:id="702706425">
                      <w:marLeft w:val="0"/>
                      <w:marRight w:val="0"/>
                      <w:marTop w:val="0"/>
                      <w:marBottom w:val="0"/>
                      <w:divBdr>
                        <w:top w:val="none" w:sz="0" w:space="0" w:color="auto"/>
                        <w:left w:val="none" w:sz="0" w:space="0" w:color="auto"/>
                        <w:bottom w:val="none" w:sz="0" w:space="0" w:color="auto"/>
                        <w:right w:val="none" w:sz="0" w:space="0" w:color="auto"/>
                      </w:divBdr>
                      <w:divsChild>
                        <w:div w:id="1601715295">
                          <w:marLeft w:val="0"/>
                          <w:marRight w:val="0"/>
                          <w:marTop w:val="0"/>
                          <w:marBottom w:val="0"/>
                          <w:divBdr>
                            <w:top w:val="none" w:sz="0" w:space="0" w:color="auto"/>
                            <w:left w:val="none" w:sz="0" w:space="0" w:color="auto"/>
                            <w:bottom w:val="none" w:sz="0" w:space="0" w:color="auto"/>
                            <w:right w:val="none" w:sz="0" w:space="0" w:color="auto"/>
                          </w:divBdr>
                          <w:divsChild>
                            <w:div w:id="25179429">
                              <w:marLeft w:val="0"/>
                              <w:marRight w:val="0"/>
                              <w:marTop w:val="0"/>
                              <w:marBottom w:val="0"/>
                              <w:divBdr>
                                <w:top w:val="none" w:sz="0" w:space="0" w:color="auto"/>
                                <w:left w:val="none" w:sz="0" w:space="0" w:color="auto"/>
                                <w:bottom w:val="none" w:sz="0" w:space="0" w:color="auto"/>
                                <w:right w:val="none" w:sz="0" w:space="0" w:color="auto"/>
                              </w:divBdr>
                              <w:divsChild>
                                <w:div w:id="412704371">
                                  <w:marLeft w:val="0"/>
                                  <w:marRight w:val="0"/>
                                  <w:marTop w:val="0"/>
                                  <w:marBottom w:val="0"/>
                                  <w:divBdr>
                                    <w:top w:val="single" w:sz="6" w:space="0" w:color="F5F5F5"/>
                                    <w:left w:val="single" w:sz="6" w:space="0" w:color="F5F5F5"/>
                                    <w:bottom w:val="single" w:sz="6" w:space="0" w:color="F5F5F5"/>
                                    <w:right w:val="single" w:sz="6" w:space="0" w:color="F5F5F5"/>
                                  </w:divBdr>
                                  <w:divsChild>
                                    <w:div w:id="1046371685">
                                      <w:marLeft w:val="0"/>
                                      <w:marRight w:val="0"/>
                                      <w:marTop w:val="0"/>
                                      <w:marBottom w:val="0"/>
                                      <w:divBdr>
                                        <w:top w:val="none" w:sz="0" w:space="0" w:color="auto"/>
                                        <w:left w:val="none" w:sz="0" w:space="0" w:color="auto"/>
                                        <w:bottom w:val="none" w:sz="0" w:space="0" w:color="auto"/>
                                        <w:right w:val="none" w:sz="0" w:space="0" w:color="auto"/>
                                      </w:divBdr>
                                      <w:divsChild>
                                        <w:div w:id="21110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tc.gc.ca/civilaviation/RegServ/Affairs/cars/Part5/Subpart61.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tc.gc.ca/aviationcivile/servreg/affaires/rac/partie5/normes/561s.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A8BBF2-FF71-44F6-BDEB-ED2D914267A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fr-CA"/>
        </a:p>
      </dgm:t>
    </dgm:pt>
    <dgm:pt modelId="{46DFBECD-A07A-49E3-9453-7F8C37CCA822}">
      <dgm:prSet phldrT="[Texte]" custT="1"/>
      <dgm:spPr>
        <a:solidFill>
          <a:srgbClr val="92D050"/>
        </a:solidFill>
      </dgm:spPr>
      <dgm:t>
        <a:bodyPr/>
        <a:lstStyle/>
        <a:p>
          <a:pPr algn="ctr"/>
          <a:r>
            <a:rPr lang="fr-CA" sz="2800"/>
            <a:t>Quality Assurance</a:t>
          </a:r>
        </a:p>
      </dgm:t>
    </dgm:pt>
    <dgm:pt modelId="{54E106B5-ACFD-4B07-BBCC-3D4EFB8D1185}" type="parTrans" cxnId="{71B4A577-4616-48B3-BB65-3BF9BF912F37}">
      <dgm:prSet/>
      <dgm:spPr/>
      <dgm:t>
        <a:bodyPr/>
        <a:lstStyle/>
        <a:p>
          <a:pPr algn="ctr"/>
          <a:endParaRPr lang="fr-CA"/>
        </a:p>
      </dgm:t>
    </dgm:pt>
    <dgm:pt modelId="{8692929C-FA11-4DC3-9DF4-0B9D98B065E6}" type="sibTrans" cxnId="{71B4A577-4616-48B3-BB65-3BF9BF912F37}">
      <dgm:prSet/>
      <dgm:spPr/>
      <dgm:t>
        <a:bodyPr/>
        <a:lstStyle/>
        <a:p>
          <a:pPr algn="ctr"/>
          <a:endParaRPr lang="fr-CA"/>
        </a:p>
      </dgm:t>
    </dgm:pt>
    <dgm:pt modelId="{2EAD8DE3-041A-45FC-8D69-E8F3D38323BC}">
      <dgm:prSet phldrT="[Texte]" custT="1"/>
      <dgm:spPr>
        <a:solidFill>
          <a:srgbClr val="92D050"/>
        </a:solidFill>
      </dgm:spPr>
      <dgm:t>
        <a:bodyPr/>
        <a:lstStyle/>
        <a:p>
          <a:pPr algn="ctr"/>
          <a:r>
            <a:rPr lang="fr-CA" sz="2800" b="0"/>
            <a:t>Sonaca Montreal Quality Requirements for suppliers</a:t>
          </a:r>
        </a:p>
      </dgm:t>
    </dgm:pt>
    <dgm:pt modelId="{6860DE97-B49B-48B9-8304-2A6B3FFC8DE0}" type="parTrans" cxnId="{67BAD120-C054-4CBD-8D02-844413EE4D29}">
      <dgm:prSet/>
      <dgm:spPr/>
      <dgm:t>
        <a:bodyPr/>
        <a:lstStyle/>
        <a:p>
          <a:pPr algn="ctr"/>
          <a:endParaRPr lang="fr-CA"/>
        </a:p>
      </dgm:t>
    </dgm:pt>
    <dgm:pt modelId="{9E2C22BC-0914-4FF3-A288-79BAE58CEF25}" type="sibTrans" cxnId="{67BAD120-C054-4CBD-8D02-844413EE4D29}">
      <dgm:prSet/>
      <dgm:spPr/>
      <dgm:t>
        <a:bodyPr/>
        <a:lstStyle/>
        <a:p>
          <a:pPr algn="ctr"/>
          <a:endParaRPr lang="fr-CA"/>
        </a:p>
      </dgm:t>
    </dgm:pt>
    <dgm:pt modelId="{94F1FD7D-1B1F-4D68-9964-AF9C4E3254AD}" type="pres">
      <dgm:prSet presAssocID="{8BA8BBF2-FF71-44F6-BDEB-ED2D914267AB}" presName="Name0" presStyleCnt="0">
        <dgm:presLayoutVars>
          <dgm:dir/>
          <dgm:animLvl val="lvl"/>
          <dgm:resizeHandles val="exact"/>
        </dgm:presLayoutVars>
      </dgm:prSet>
      <dgm:spPr/>
    </dgm:pt>
    <dgm:pt modelId="{7C05BFC3-A381-413C-A9C0-9A4B6255F94F}" type="pres">
      <dgm:prSet presAssocID="{46DFBECD-A07A-49E3-9453-7F8C37CCA822}" presName="linNode" presStyleCnt="0"/>
      <dgm:spPr/>
    </dgm:pt>
    <dgm:pt modelId="{2A09E951-FE31-4E1B-BDB1-A5BA5FA15531}" type="pres">
      <dgm:prSet presAssocID="{46DFBECD-A07A-49E3-9453-7F8C37CCA822}" presName="parentText" presStyleLbl="node1" presStyleIdx="0" presStyleCnt="2" custScaleX="278049" custScaleY="1280631" custLinFactNeighborY="88710">
        <dgm:presLayoutVars>
          <dgm:chMax val="1"/>
          <dgm:bulletEnabled val="1"/>
        </dgm:presLayoutVars>
      </dgm:prSet>
      <dgm:spPr/>
    </dgm:pt>
    <dgm:pt modelId="{D5754E6A-C453-42B2-BD21-3BEA660B8B46}" type="pres">
      <dgm:prSet presAssocID="{8692929C-FA11-4DC3-9DF4-0B9D98B065E6}" presName="sp" presStyleCnt="0"/>
      <dgm:spPr/>
    </dgm:pt>
    <dgm:pt modelId="{B25C33C8-7973-46CE-A6D7-55A73608C6ED}" type="pres">
      <dgm:prSet presAssocID="{2EAD8DE3-041A-45FC-8D69-E8F3D38323BC}" presName="linNode" presStyleCnt="0"/>
      <dgm:spPr/>
    </dgm:pt>
    <dgm:pt modelId="{E1A4C01C-86E7-4E68-9768-F4BFC496C73D}" type="pres">
      <dgm:prSet presAssocID="{2EAD8DE3-041A-45FC-8D69-E8F3D38323BC}" presName="parentText" presStyleLbl="node1" presStyleIdx="1" presStyleCnt="2" custScaleX="278049" custScaleY="2000000" custLinFactY="-5002" custLinFactNeighborX="-5143" custLinFactNeighborY="-100000">
        <dgm:presLayoutVars>
          <dgm:chMax val="1"/>
          <dgm:bulletEnabled val="1"/>
        </dgm:presLayoutVars>
      </dgm:prSet>
      <dgm:spPr/>
    </dgm:pt>
  </dgm:ptLst>
  <dgm:cxnLst>
    <dgm:cxn modelId="{67BAD120-C054-4CBD-8D02-844413EE4D29}" srcId="{8BA8BBF2-FF71-44F6-BDEB-ED2D914267AB}" destId="{2EAD8DE3-041A-45FC-8D69-E8F3D38323BC}" srcOrd="1" destOrd="0" parTransId="{6860DE97-B49B-48B9-8304-2A6B3FFC8DE0}" sibTransId="{9E2C22BC-0914-4FF3-A288-79BAE58CEF25}"/>
    <dgm:cxn modelId="{71B4A577-4616-48B3-BB65-3BF9BF912F37}" srcId="{8BA8BBF2-FF71-44F6-BDEB-ED2D914267AB}" destId="{46DFBECD-A07A-49E3-9453-7F8C37CCA822}" srcOrd="0" destOrd="0" parTransId="{54E106B5-ACFD-4B07-BBCC-3D4EFB8D1185}" sibTransId="{8692929C-FA11-4DC3-9DF4-0B9D98B065E6}"/>
    <dgm:cxn modelId="{A441398B-C735-4810-9ACC-708097CBA533}" type="presOf" srcId="{8BA8BBF2-FF71-44F6-BDEB-ED2D914267AB}" destId="{94F1FD7D-1B1F-4D68-9964-AF9C4E3254AD}" srcOrd="0" destOrd="0" presId="urn:microsoft.com/office/officeart/2005/8/layout/vList5"/>
    <dgm:cxn modelId="{3754F392-2319-4054-B494-F60143BC047E}" type="presOf" srcId="{2EAD8DE3-041A-45FC-8D69-E8F3D38323BC}" destId="{E1A4C01C-86E7-4E68-9768-F4BFC496C73D}" srcOrd="0" destOrd="0" presId="urn:microsoft.com/office/officeart/2005/8/layout/vList5"/>
    <dgm:cxn modelId="{FC2984EF-E4D6-48A1-9238-98772DCB21CA}" type="presOf" srcId="{46DFBECD-A07A-49E3-9453-7F8C37CCA822}" destId="{2A09E951-FE31-4E1B-BDB1-A5BA5FA15531}" srcOrd="0" destOrd="0" presId="urn:microsoft.com/office/officeart/2005/8/layout/vList5"/>
    <dgm:cxn modelId="{6E6E2872-A11B-4DD9-82A5-72791C782FA5}" type="presParOf" srcId="{94F1FD7D-1B1F-4D68-9964-AF9C4E3254AD}" destId="{7C05BFC3-A381-413C-A9C0-9A4B6255F94F}" srcOrd="0" destOrd="0" presId="urn:microsoft.com/office/officeart/2005/8/layout/vList5"/>
    <dgm:cxn modelId="{2D40D0BC-74A6-4D02-9877-D0B53CD17771}" type="presParOf" srcId="{7C05BFC3-A381-413C-A9C0-9A4B6255F94F}" destId="{2A09E951-FE31-4E1B-BDB1-A5BA5FA15531}" srcOrd="0" destOrd="0" presId="urn:microsoft.com/office/officeart/2005/8/layout/vList5"/>
    <dgm:cxn modelId="{B13EEECA-260F-4F3A-AA06-67568FD7F788}" type="presParOf" srcId="{94F1FD7D-1B1F-4D68-9964-AF9C4E3254AD}" destId="{D5754E6A-C453-42B2-BD21-3BEA660B8B46}" srcOrd="1" destOrd="0" presId="urn:microsoft.com/office/officeart/2005/8/layout/vList5"/>
    <dgm:cxn modelId="{0CF5A667-F4C2-43A6-A3C5-7417508B2675}" type="presParOf" srcId="{94F1FD7D-1B1F-4D68-9964-AF9C4E3254AD}" destId="{B25C33C8-7973-46CE-A6D7-55A73608C6ED}" srcOrd="2" destOrd="0" presId="urn:microsoft.com/office/officeart/2005/8/layout/vList5"/>
    <dgm:cxn modelId="{6E111657-527F-4B78-900C-E32A69C9A0D9}" type="presParOf" srcId="{B25C33C8-7973-46CE-A6D7-55A73608C6ED}" destId="{E1A4C01C-86E7-4E68-9768-F4BFC496C73D}" srcOrd="0"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9E951-FE31-4E1B-BDB1-A5BA5FA15531}">
      <dsp:nvSpPr>
        <dsp:cNvPr id="0" name=""/>
        <dsp:cNvSpPr/>
      </dsp:nvSpPr>
      <dsp:spPr>
        <a:xfrm>
          <a:off x="2" y="47773"/>
          <a:ext cx="5141337" cy="685692"/>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fr-CA" sz="2800" kern="1200"/>
            <a:t>Quality Assurance</a:t>
          </a:r>
        </a:p>
      </dsp:txBody>
      <dsp:txXfrm>
        <a:off x="33475" y="81246"/>
        <a:ext cx="5074391" cy="618746"/>
      </dsp:txXfrm>
    </dsp:sp>
    <dsp:sp modelId="{E1A4C01C-86E7-4E68-9768-F4BFC496C73D}">
      <dsp:nvSpPr>
        <dsp:cNvPr id="0" name=""/>
        <dsp:cNvSpPr/>
      </dsp:nvSpPr>
      <dsp:spPr>
        <a:xfrm>
          <a:off x="0" y="632423"/>
          <a:ext cx="5141337" cy="1070867"/>
        </a:xfrm>
        <a:prstGeom prst="round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marL="0" lvl="0" indent="0" algn="ctr" defTabSz="1244600">
            <a:lnSpc>
              <a:spcPct val="90000"/>
            </a:lnSpc>
            <a:spcBef>
              <a:spcPct val="0"/>
            </a:spcBef>
            <a:spcAft>
              <a:spcPct val="35000"/>
            </a:spcAft>
            <a:buNone/>
          </a:pPr>
          <a:r>
            <a:rPr lang="fr-CA" sz="2800" b="0" kern="1200"/>
            <a:t>Sonaca Montreal Quality Requirements for suppliers</a:t>
          </a:r>
        </a:p>
      </dsp:txBody>
      <dsp:txXfrm>
        <a:off x="52275" y="684698"/>
        <a:ext cx="5036787" cy="9663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E705-3C77-443D-869C-7E758EFF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2277</Words>
  <Characters>16046</Characters>
  <Application>Microsoft Office Word</Application>
  <DocSecurity>0</DocSecurity>
  <Lines>133</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Nicula</dc:creator>
  <cp:lastModifiedBy>Babacar Lo</cp:lastModifiedBy>
  <cp:revision>19</cp:revision>
  <cp:lastPrinted>2013-10-18T14:47:00Z</cp:lastPrinted>
  <dcterms:created xsi:type="dcterms:W3CDTF">2021-05-17T14:52:00Z</dcterms:created>
  <dcterms:modified xsi:type="dcterms:W3CDTF">2021-06-07T14:20:00Z</dcterms:modified>
</cp:coreProperties>
</file>